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CF36D" w14:textId="2F649C3C" w:rsidR="006152F3" w:rsidRPr="00064B77" w:rsidRDefault="008106E5" w:rsidP="00A20B83">
      <w:pPr>
        <w:spacing w:line="360" w:lineRule="auto"/>
        <w:jc w:val="both"/>
        <w:rPr>
          <w:rFonts w:ascii="Times New Roman" w:hAnsi="Times New Roman"/>
        </w:rPr>
      </w:pPr>
      <w:r w:rsidRPr="00064B77">
        <w:rPr>
          <w:rFonts w:ascii="Times New Roman" w:hAnsi="Times New Roman"/>
        </w:rPr>
        <w:tab/>
      </w:r>
      <w:r w:rsidR="00D2133A" w:rsidRPr="00064B77">
        <w:rPr>
          <w:rFonts w:ascii="Times New Roman" w:hAnsi="Times New Roman"/>
        </w:rPr>
        <w:t>LISA 1</w:t>
      </w:r>
      <w:r w:rsidRPr="00064B77">
        <w:rPr>
          <w:rFonts w:ascii="Times New Roman" w:hAnsi="Times New Roman"/>
        </w:rPr>
        <w:t xml:space="preserve"> </w:t>
      </w:r>
    </w:p>
    <w:p w14:paraId="0F0A2264" w14:textId="2D736794" w:rsidR="00006631" w:rsidRPr="00064B77" w:rsidRDefault="00F50834" w:rsidP="004F77C5">
      <w:pPr>
        <w:spacing w:after="0" w:line="240" w:lineRule="auto"/>
        <w:ind w:left="709"/>
        <w:jc w:val="both"/>
        <w:rPr>
          <w:rFonts w:ascii="Times New Roman" w:hAnsi="Times New Roman"/>
        </w:rPr>
      </w:pPr>
      <w:r>
        <w:rPr>
          <w:rFonts w:ascii="Times New Roman" w:hAnsi="Times New Roman"/>
          <w:sz w:val="32"/>
          <w:szCs w:val="32"/>
        </w:rPr>
        <w:t>Tehniline kirjeldus</w:t>
      </w:r>
    </w:p>
    <w:p w14:paraId="380CF372" w14:textId="5A2D3E65" w:rsidR="003811F1" w:rsidRPr="00064B77" w:rsidRDefault="003811F1" w:rsidP="00A20B83">
      <w:pPr>
        <w:pStyle w:val="Heading1"/>
        <w:numPr>
          <w:ilvl w:val="0"/>
          <w:numId w:val="10"/>
        </w:numPr>
        <w:spacing w:line="360" w:lineRule="auto"/>
        <w:jc w:val="both"/>
        <w:rPr>
          <w:rFonts w:ascii="Times New Roman" w:hAnsi="Times New Roman" w:cs="Times New Roman"/>
          <w:color w:val="auto"/>
        </w:rPr>
      </w:pPr>
      <w:r w:rsidRPr="00064B77">
        <w:rPr>
          <w:rFonts w:ascii="Times New Roman" w:hAnsi="Times New Roman" w:cs="Times New Roman"/>
          <w:color w:val="auto"/>
        </w:rPr>
        <w:t>OSTJA EESMÄRK</w:t>
      </w:r>
    </w:p>
    <w:p w14:paraId="380CF373" w14:textId="7151C8B7" w:rsidR="003811F1" w:rsidRPr="00064B77" w:rsidRDefault="003811F1" w:rsidP="004F77C5">
      <w:pPr>
        <w:pStyle w:val="ListParagraph"/>
        <w:numPr>
          <w:ilvl w:val="1"/>
          <w:numId w:val="10"/>
        </w:numPr>
        <w:jc w:val="both"/>
      </w:pPr>
      <w:r w:rsidRPr="00064B77">
        <w:rPr>
          <w:rFonts w:eastAsia="Calibri"/>
          <w:sz w:val="22"/>
          <w:szCs w:val="22"/>
          <w:lang w:eastAsia="en-US"/>
        </w:rPr>
        <w:t>Ostja</w:t>
      </w:r>
      <w:r w:rsidR="001D0D76" w:rsidRPr="00064B77">
        <w:rPr>
          <w:rFonts w:eastAsia="Calibri"/>
          <w:sz w:val="22"/>
          <w:szCs w:val="22"/>
          <w:lang w:eastAsia="en-US"/>
        </w:rPr>
        <w:t xml:space="preserve"> (</w:t>
      </w:r>
      <w:r w:rsidR="005E0D23">
        <w:rPr>
          <w:rFonts w:eastAsia="Calibri"/>
          <w:sz w:val="22"/>
          <w:szCs w:val="22"/>
          <w:lang w:eastAsia="en-US"/>
        </w:rPr>
        <w:t>minikonkursi</w:t>
      </w:r>
      <w:r w:rsidR="005E0D23" w:rsidRPr="00064B77">
        <w:rPr>
          <w:rFonts w:eastAsia="Calibri"/>
          <w:sz w:val="22"/>
          <w:szCs w:val="22"/>
          <w:lang w:eastAsia="en-US"/>
        </w:rPr>
        <w:t xml:space="preserve"> </w:t>
      </w:r>
      <w:r w:rsidR="001D0D76" w:rsidRPr="00064B77">
        <w:rPr>
          <w:rFonts w:eastAsia="Calibri"/>
          <w:sz w:val="22"/>
          <w:szCs w:val="22"/>
          <w:lang w:eastAsia="en-US"/>
        </w:rPr>
        <w:t>korraldaja)</w:t>
      </w:r>
      <w:r w:rsidRPr="00064B77">
        <w:rPr>
          <w:rFonts w:eastAsia="Calibri"/>
          <w:sz w:val="22"/>
          <w:szCs w:val="22"/>
          <w:lang w:eastAsia="en-US"/>
        </w:rPr>
        <w:t xml:space="preserve"> eesmärgiks on sõlmida</w:t>
      </w:r>
      <w:r w:rsidR="00273490">
        <w:rPr>
          <w:rFonts w:eastAsia="Calibri"/>
          <w:sz w:val="22"/>
          <w:szCs w:val="22"/>
          <w:lang w:eastAsia="en-US"/>
        </w:rPr>
        <w:t xml:space="preserve"> hankeleping</w:t>
      </w:r>
      <w:r w:rsidRPr="00064B77">
        <w:rPr>
          <w:rFonts w:eastAsia="Calibri"/>
          <w:sz w:val="22"/>
          <w:szCs w:val="22"/>
          <w:lang w:eastAsia="en-US"/>
        </w:rPr>
        <w:t xml:space="preserve"> elektrienergia ostmiseks</w:t>
      </w:r>
      <w:r w:rsidR="006C4A02">
        <w:rPr>
          <w:rFonts w:eastAsia="Calibri"/>
          <w:sz w:val="22"/>
          <w:szCs w:val="22"/>
          <w:lang w:eastAsia="en-US"/>
        </w:rPr>
        <w:t xml:space="preserve"> ja müümiseks</w:t>
      </w:r>
      <w:r w:rsidR="00E023C7" w:rsidRPr="00064B77">
        <w:rPr>
          <w:rFonts w:eastAsia="Calibri"/>
          <w:sz w:val="22"/>
          <w:szCs w:val="22"/>
          <w:lang w:eastAsia="en-US"/>
        </w:rPr>
        <w:t xml:space="preserve"> </w:t>
      </w:r>
      <w:r w:rsidR="00DD01C2">
        <w:rPr>
          <w:rFonts w:eastAsia="Calibri"/>
          <w:sz w:val="22"/>
          <w:szCs w:val="22"/>
          <w:lang w:eastAsia="en-US"/>
        </w:rPr>
        <w:t>8</w:t>
      </w:r>
      <w:r w:rsidR="00CE1DCC">
        <w:rPr>
          <w:rFonts w:eastAsia="Calibri"/>
          <w:sz w:val="22"/>
          <w:szCs w:val="22"/>
          <w:lang w:eastAsia="en-US"/>
        </w:rPr>
        <w:t xml:space="preserve"> kuuks</w:t>
      </w:r>
      <w:r w:rsidRPr="00064B77">
        <w:rPr>
          <w:rFonts w:eastAsia="Calibri"/>
          <w:sz w:val="22"/>
          <w:szCs w:val="22"/>
          <w:lang w:eastAsia="en-US"/>
        </w:rPr>
        <w:t xml:space="preserve">. </w:t>
      </w:r>
      <w:r w:rsidR="00A62280">
        <w:rPr>
          <w:rFonts w:eastAsia="Calibri"/>
          <w:sz w:val="22"/>
          <w:szCs w:val="22"/>
          <w:lang w:eastAsia="en-US"/>
        </w:rPr>
        <w:t xml:space="preserve">Elektrienergiat ostetakse </w:t>
      </w:r>
      <w:r w:rsidR="00955593">
        <w:rPr>
          <w:rFonts w:eastAsia="Calibri"/>
          <w:sz w:val="22"/>
          <w:szCs w:val="22"/>
          <w:lang w:eastAsia="en-US"/>
        </w:rPr>
        <w:t xml:space="preserve">hankelepingu </w:t>
      </w:r>
      <w:r w:rsidR="00C81D3B">
        <w:rPr>
          <w:rFonts w:eastAsia="Calibri"/>
          <w:sz w:val="22"/>
          <w:szCs w:val="22"/>
          <w:lang w:eastAsia="en-US"/>
        </w:rPr>
        <w:t xml:space="preserve">lisas 4 </w:t>
      </w:r>
      <w:r w:rsidR="00955593">
        <w:rPr>
          <w:rFonts w:eastAsia="Calibri"/>
          <w:sz w:val="22"/>
          <w:szCs w:val="22"/>
          <w:lang w:eastAsia="en-US"/>
        </w:rPr>
        <w:t>loetletud</w:t>
      </w:r>
      <w:r w:rsidR="00C81D3B">
        <w:rPr>
          <w:rFonts w:eastAsia="Calibri"/>
          <w:sz w:val="22"/>
          <w:szCs w:val="22"/>
          <w:lang w:eastAsia="en-US"/>
        </w:rPr>
        <w:t xml:space="preserve"> klientidele</w:t>
      </w:r>
      <w:r w:rsidR="00955593">
        <w:rPr>
          <w:rFonts w:eastAsia="Calibri"/>
          <w:sz w:val="22"/>
          <w:szCs w:val="22"/>
          <w:lang w:eastAsia="en-US"/>
        </w:rPr>
        <w:t>, kliendi nimel olevatele kõikidele mõõtepunktidele</w:t>
      </w:r>
      <w:r w:rsidR="00412F5E">
        <w:rPr>
          <w:rFonts w:eastAsia="Calibri"/>
          <w:sz w:val="22"/>
          <w:szCs w:val="22"/>
          <w:lang w:eastAsia="en-US"/>
        </w:rPr>
        <w:t xml:space="preserve"> (käesoleva minikonkursiga on hõlmatud kokku ligikaudu</w:t>
      </w:r>
      <w:r w:rsidR="00075120">
        <w:rPr>
          <w:rFonts w:eastAsia="Calibri"/>
          <w:sz w:val="22"/>
          <w:szCs w:val="22"/>
          <w:lang w:eastAsia="en-US"/>
        </w:rPr>
        <w:t xml:space="preserve"> </w:t>
      </w:r>
      <w:r w:rsidR="00412F5E">
        <w:rPr>
          <w:rFonts w:eastAsia="Calibri"/>
          <w:sz w:val="22"/>
          <w:szCs w:val="22"/>
          <w:lang w:eastAsia="en-US"/>
        </w:rPr>
        <w:t>1 400 mõõtepunkti)</w:t>
      </w:r>
      <w:r w:rsidR="00955593">
        <w:rPr>
          <w:rFonts w:eastAsia="Calibri"/>
          <w:sz w:val="22"/>
          <w:szCs w:val="22"/>
          <w:lang w:eastAsia="en-US"/>
        </w:rPr>
        <w:t xml:space="preserve">. </w:t>
      </w:r>
      <w:r w:rsidRPr="00064B77">
        <w:rPr>
          <w:rFonts w:eastAsia="Calibri"/>
          <w:sz w:val="22"/>
          <w:szCs w:val="22"/>
          <w:lang w:eastAsia="en-US"/>
        </w:rPr>
        <w:t>Pakkuja</w:t>
      </w:r>
      <w:r w:rsidR="001D0D76" w:rsidRPr="00064B77">
        <w:rPr>
          <w:rFonts w:eastAsia="Calibri"/>
          <w:sz w:val="22"/>
          <w:szCs w:val="22"/>
          <w:lang w:eastAsia="en-US"/>
        </w:rPr>
        <w:t xml:space="preserve"> (Müüja)</w:t>
      </w:r>
      <w:r w:rsidRPr="00064B77">
        <w:rPr>
          <w:rFonts w:eastAsia="Calibri"/>
          <w:sz w:val="22"/>
          <w:szCs w:val="22"/>
          <w:lang w:eastAsia="en-US"/>
        </w:rPr>
        <w:t xml:space="preserve"> peab lisaks elektrienergia müügile osutama ka elektrienergia müügiga seotud järgnevaid teenuseid:</w:t>
      </w:r>
    </w:p>
    <w:p w14:paraId="7D063F7E" w14:textId="5E695622" w:rsidR="007D1492" w:rsidRPr="00064B77" w:rsidRDefault="003811F1" w:rsidP="00DA0E27">
      <w:pPr>
        <w:pStyle w:val="ListParagraph"/>
        <w:numPr>
          <w:ilvl w:val="2"/>
          <w:numId w:val="10"/>
        </w:numPr>
        <w:jc w:val="both"/>
        <w:rPr>
          <w:rFonts w:eastAsia="Calibri"/>
          <w:sz w:val="22"/>
          <w:szCs w:val="22"/>
          <w:lang w:eastAsia="en-US"/>
        </w:rPr>
      </w:pPr>
      <w:bookmarkStart w:id="0" w:name="_Ref121903738"/>
      <w:r w:rsidRPr="00064B77">
        <w:rPr>
          <w:rFonts w:eastAsia="Calibri"/>
          <w:sz w:val="22"/>
          <w:szCs w:val="22"/>
          <w:lang w:eastAsia="en-US"/>
        </w:rPr>
        <w:t xml:space="preserve">Müüja </w:t>
      </w:r>
      <w:r w:rsidR="00B2502C" w:rsidRPr="00064B77">
        <w:rPr>
          <w:rFonts w:eastAsia="Calibri"/>
          <w:sz w:val="22"/>
          <w:szCs w:val="22"/>
          <w:lang w:eastAsia="en-US"/>
        </w:rPr>
        <w:t>peab olema valmis esitama</w:t>
      </w:r>
      <w:r w:rsidRPr="00064B77">
        <w:rPr>
          <w:rFonts w:eastAsia="Calibri"/>
          <w:sz w:val="22"/>
          <w:szCs w:val="22"/>
          <w:lang w:eastAsia="en-US"/>
        </w:rPr>
        <w:t xml:space="preserve"> </w:t>
      </w:r>
      <w:r w:rsidR="00CB1B6F">
        <w:rPr>
          <w:rFonts w:eastAsia="Calibri"/>
          <w:sz w:val="22"/>
          <w:szCs w:val="22"/>
          <w:lang w:eastAsia="en-US"/>
        </w:rPr>
        <w:t>minikonkursi</w:t>
      </w:r>
      <w:r w:rsidR="00820765">
        <w:rPr>
          <w:rFonts w:eastAsia="Calibri"/>
          <w:sz w:val="22"/>
          <w:szCs w:val="22"/>
          <w:lang w:eastAsia="en-US"/>
        </w:rPr>
        <w:t xml:space="preserve"> korraldajale</w:t>
      </w:r>
      <w:r w:rsidR="00820765" w:rsidRPr="00064B77">
        <w:rPr>
          <w:rFonts w:eastAsia="Calibri"/>
          <w:sz w:val="22"/>
          <w:szCs w:val="22"/>
          <w:lang w:eastAsia="en-US"/>
        </w:rPr>
        <w:t xml:space="preserve"> </w:t>
      </w:r>
      <w:r w:rsidRPr="00064B77">
        <w:rPr>
          <w:rFonts w:eastAsia="Calibri"/>
          <w:sz w:val="22"/>
          <w:szCs w:val="22"/>
          <w:lang w:eastAsia="en-US"/>
        </w:rPr>
        <w:t>tarbimiskohtade elektrienergia</w:t>
      </w:r>
      <w:r w:rsidR="00A642E8" w:rsidRPr="00064B77">
        <w:rPr>
          <w:rFonts w:eastAsia="Calibri"/>
          <w:sz w:val="22"/>
          <w:szCs w:val="22"/>
          <w:lang w:eastAsia="en-US"/>
        </w:rPr>
        <w:t xml:space="preserve"> </w:t>
      </w:r>
      <w:r w:rsidR="00820765">
        <w:rPr>
          <w:rFonts w:eastAsia="Calibri"/>
          <w:sz w:val="22"/>
          <w:szCs w:val="22"/>
          <w:lang w:eastAsia="en-US"/>
        </w:rPr>
        <w:t>kogumaksumusele lisaks ka</w:t>
      </w:r>
      <w:r w:rsidR="00D354C5">
        <w:rPr>
          <w:rFonts w:eastAsia="Calibri"/>
          <w:sz w:val="22"/>
          <w:szCs w:val="22"/>
          <w:lang w:eastAsia="en-US"/>
        </w:rPr>
        <w:t xml:space="preserve"> </w:t>
      </w:r>
      <w:r w:rsidR="00D658DC" w:rsidRPr="00064B77">
        <w:rPr>
          <w:rFonts w:eastAsia="Calibri"/>
          <w:sz w:val="22"/>
          <w:szCs w:val="22"/>
          <w:lang w:eastAsia="en-US"/>
        </w:rPr>
        <w:t>tunnitarbimis</w:t>
      </w:r>
      <w:r w:rsidR="004744E4" w:rsidRPr="00064B77">
        <w:rPr>
          <w:rFonts w:eastAsia="Calibri"/>
          <w:sz w:val="22"/>
          <w:szCs w:val="22"/>
          <w:lang w:eastAsia="en-US"/>
        </w:rPr>
        <w:t>t</w:t>
      </w:r>
      <w:r w:rsidR="00D658DC" w:rsidRPr="00064B77">
        <w:rPr>
          <w:rFonts w:eastAsia="Calibri"/>
          <w:sz w:val="22"/>
          <w:szCs w:val="22"/>
          <w:lang w:eastAsia="en-US"/>
        </w:rPr>
        <w:t>e tabel</w:t>
      </w:r>
      <w:r w:rsidR="004744E4" w:rsidRPr="00064B77">
        <w:rPr>
          <w:rFonts w:eastAsia="Calibri"/>
          <w:sz w:val="22"/>
          <w:szCs w:val="22"/>
          <w:lang w:eastAsia="en-US"/>
        </w:rPr>
        <w:t>i</w:t>
      </w:r>
      <w:r w:rsidR="005F6A2B">
        <w:rPr>
          <w:rFonts w:eastAsia="Calibri"/>
          <w:sz w:val="22"/>
          <w:szCs w:val="22"/>
          <w:lang w:eastAsia="en-US"/>
        </w:rPr>
        <w:t xml:space="preserve"> (kogu lepingu mahu lõikes)</w:t>
      </w:r>
      <w:r w:rsidR="004744E4" w:rsidRPr="00064B77">
        <w:rPr>
          <w:rFonts w:eastAsia="Calibri"/>
          <w:sz w:val="22"/>
          <w:szCs w:val="22"/>
          <w:lang w:eastAsia="en-US"/>
        </w:rPr>
        <w:t xml:space="preserve">, kus on </w:t>
      </w:r>
      <w:r w:rsidR="00A642E8" w:rsidRPr="00064B77">
        <w:rPr>
          <w:rFonts w:eastAsia="Calibri"/>
          <w:sz w:val="22"/>
          <w:szCs w:val="22"/>
          <w:lang w:eastAsia="en-US"/>
        </w:rPr>
        <w:t xml:space="preserve">näidatud iga tunni elektrienergia kulu ning selle maksumus </w:t>
      </w:r>
      <w:r w:rsidR="009D510C" w:rsidRPr="00064B77">
        <w:rPr>
          <w:rFonts w:eastAsia="Calibri"/>
          <w:sz w:val="22"/>
          <w:szCs w:val="22"/>
          <w:lang w:eastAsia="en-US"/>
        </w:rPr>
        <w:t>digitaalsel ja töödeldaval kujul EX</w:t>
      </w:r>
      <w:r w:rsidR="004744E4" w:rsidRPr="00064B77">
        <w:rPr>
          <w:rFonts w:eastAsia="Calibri"/>
          <w:sz w:val="22"/>
          <w:szCs w:val="22"/>
          <w:lang w:eastAsia="en-US"/>
        </w:rPr>
        <w:t>C</w:t>
      </w:r>
      <w:r w:rsidR="009D510C" w:rsidRPr="00064B77">
        <w:rPr>
          <w:rFonts w:eastAsia="Calibri"/>
          <w:sz w:val="22"/>
          <w:szCs w:val="22"/>
          <w:lang w:eastAsia="en-US"/>
        </w:rPr>
        <w:t xml:space="preserve">EL </w:t>
      </w:r>
      <w:r w:rsidR="004D5484" w:rsidRPr="00064B77">
        <w:rPr>
          <w:rFonts w:eastAsia="Calibri"/>
          <w:sz w:val="22"/>
          <w:szCs w:val="22"/>
          <w:lang w:eastAsia="en-US"/>
        </w:rPr>
        <w:t>formaadis</w:t>
      </w:r>
      <w:r w:rsidR="009D510C" w:rsidRPr="00064B77">
        <w:rPr>
          <w:rFonts w:eastAsia="Calibri"/>
          <w:sz w:val="22"/>
          <w:szCs w:val="22"/>
          <w:lang w:eastAsia="en-US"/>
        </w:rPr>
        <w:t>)</w:t>
      </w:r>
      <w:r w:rsidR="00B2502C" w:rsidRPr="00064B77">
        <w:rPr>
          <w:rFonts w:eastAsia="Calibri"/>
          <w:sz w:val="22"/>
          <w:szCs w:val="22"/>
          <w:lang w:eastAsia="en-US"/>
        </w:rPr>
        <w:t xml:space="preserve">. Nimetatud tabelit ei ole vaja esitada igakuiselt, </w:t>
      </w:r>
      <w:r w:rsidR="002257A1">
        <w:rPr>
          <w:rFonts w:eastAsia="Calibri"/>
          <w:sz w:val="22"/>
          <w:szCs w:val="22"/>
          <w:lang w:eastAsia="en-US"/>
        </w:rPr>
        <w:t xml:space="preserve">selle esitamise kohustus on </w:t>
      </w:r>
      <w:r w:rsidR="00B2502C" w:rsidRPr="00064B77">
        <w:rPr>
          <w:rFonts w:eastAsia="Calibri"/>
          <w:sz w:val="22"/>
          <w:szCs w:val="22"/>
          <w:lang w:eastAsia="en-US"/>
        </w:rPr>
        <w:t>ainult Ostja poolt tehtud päringu alusel</w:t>
      </w:r>
      <w:r w:rsidR="004744E4" w:rsidRPr="00064B77">
        <w:rPr>
          <w:rFonts w:eastAsia="Calibri"/>
          <w:sz w:val="22"/>
          <w:szCs w:val="22"/>
          <w:lang w:eastAsia="en-US"/>
        </w:rPr>
        <w:t>;</w:t>
      </w:r>
      <w:bookmarkEnd w:id="0"/>
      <w:r w:rsidR="00710241" w:rsidRPr="00064B77">
        <w:rPr>
          <w:rFonts w:eastAsia="Calibri"/>
          <w:sz w:val="22"/>
          <w:szCs w:val="22"/>
          <w:lang w:eastAsia="en-US"/>
        </w:rPr>
        <w:t xml:space="preserve"> </w:t>
      </w:r>
    </w:p>
    <w:p w14:paraId="33B51E1D" w14:textId="4B1A492F" w:rsidR="00093F3D" w:rsidRPr="00064B77" w:rsidRDefault="00093F3D" w:rsidP="004F77C5">
      <w:pPr>
        <w:pStyle w:val="ListParagraph"/>
        <w:numPr>
          <w:ilvl w:val="2"/>
          <w:numId w:val="10"/>
        </w:numPr>
        <w:jc w:val="both"/>
        <w:rPr>
          <w:rFonts w:eastAsia="Calibri"/>
          <w:sz w:val="22"/>
          <w:szCs w:val="22"/>
          <w:lang w:eastAsia="en-US"/>
        </w:rPr>
      </w:pPr>
      <w:r w:rsidRPr="00064B77">
        <w:rPr>
          <w:rFonts w:eastAsia="Calibri"/>
          <w:sz w:val="22"/>
          <w:szCs w:val="22"/>
          <w:lang w:eastAsia="en-US"/>
        </w:rPr>
        <w:t xml:space="preserve">Müüja esitab Ostjale viimase nõudmisel elektrienergia päritolutunnistused juhul kui Ostja ostab taastuvast energiaallikast või tõhusa koostootmise režiimil toodetud elektrienergiat. </w:t>
      </w:r>
    </w:p>
    <w:p w14:paraId="379CDEF3" w14:textId="01E78AD0" w:rsidR="00694CD4" w:rsidRPr="00064B77" w:rsidRDefault="001D0D76" w:rsidP="004F77C5">
      <w:pPr>
        <w:pStyle w:val="ListParagraph"/>
        <w:numPr>
          <w:ilvl w:val="2"/>
          <w:numId w:val="10"/>
        </w:numPr>
        <w:jc w:val="both"/>
        <w:rPr>
          <w:rFonts w:eastAsia="Calibri"/>
          <w:sz w:val="22"/>
          <w:szCs w:val="22"/>
          <w:lang w:eastAsia="en-US"/>
        </w:rPr>
      </w:pPr>
      <w:r w:rsidRPr="00064B77">
        <w:rPr>
          <w:rFonts w:eastAsia="Calibri"/>
          <w:sz w:val="22"/>
          <w:szCs w:val="22"/>
          <w:lang w:eastAsia="en-US"/>
        </w:rPr>
        <w:t xml:space="preserve">Müüja </w:t>
      </w:r>
      <w:r w:rsidR="00694CD4" w:rsidRPr="00064B77">
        <w:rPr>
          <w:rFonts w:eastAsia="Calibri"/>
          <w:sz w:val="22"/>
          <w:szCs w:val="22"/>
          <w:lang w:eastAsia="en-US"/>
        </w:rPr>
        <w:t xml:space="preserve">esitab </w:t>
      </w:r>
      <w:r w:rsidRPr="00064B77">
        <w:rPr>
          <w:rFonts w:eastAsia="Calibri"/>
          <w:sz w:val="22"/>
          <w:szCs w:val="22"/>
          <w:lang w:eastAsia="en-US"/>
        </w:rPr>
        <w:t xml:space="preserve">Ostja </w:t>
      </w:r>
      <w:r w:rsidR="00694CD4" w:rsidRPr="00064B77">
        <w:rPr>
          <w:rFonts w:eastAsia="Calibri"/>
          <w:sz w:val="22"/>
          <w:szCs w:val="22"/>
          <w:lang w:eastAsia="en-US"/>
        </w:rPr>
        <w:t>küsimisel turuprognoosi järgneva hankelepingu perioodi kohta</w:t>
      </w:r>
      <w:r w:rsidRPr="00064B77">
        <w:rPr>
          <w:rFonts w:eastAsia="Calibri"/>
          <w:sz w:val="22"/>
          <w:szCs w:val="22"/>
          <w:lang w:eastAsia="en-US"/>
        </w:rPr>
        <w:t>. Minimaalselt peab turuprognoos sisaldama hinnanguid elektrienergia tulevikumaksumuse, teenustasude ja võimalike asjaolude kohta, mis võivad elektrienergia hinda hankelepingu perioodil oluliselt mõjutada. Elektrienergia turu prognoos on vajalik Ostjale eelarveliste vahendite planeerimiseks ja ostustrateegia loomiseks</w:t>
      </w:r>
      <w:r w:rsidR="00694CD4" w:rsidRPr="00064B77">
        <w:rPr>
          <w:rFonts w:eastAsia="Calibri"/>
          <w:sz w:val="22"/>
          <w:szCs w:val="22"/>
          <w:lang w:eastAsia="en-US"/>
        </w:rPr>
        <w:t>;</w:t>
      </w:r>
    </w:p>
    <w:p w14:paraId="300CCD66" w14:textId="4B386C2E" w:rsidR="00B872BA" w:rsidRDefault="00B872BA" w:rsidP="004F77C5">
      <w:pPr>
        <w:pStyle w:val="ListParagraph"/>
        <w:numPr>
          <w:ilvl w:val="2"/>
          <w:numId w:val="10"/>
        </w:numPr>
        <w:jc w:val="both"/>
        <w:rPr>
          <w:rFonts w:eastAsia="Calibri"/>
          <w:sz w:val="22"/>
          <w:szCs w:val="22"/>
          <w:lang w:eastAsia="en-US"/>
        </w:rPr>
      </w:pPr>
      <w:r w:rsidRPr="00064B77">
        <w:rPr>
          <w:rFonts w:eastAsia="Calibri"/>
          <w:sz w:val="22"/>
          <w:szCs w:val="22"/>
          <w:lang w:eastAsia="en-US"/>
        </w:rPr>
        <w:t>Ostja annab Müüjale võimaluse kasutada</w:t>
      </w:r>
      <w:r w:rsidR="00920F1C" w:rsidRPr="00064B77">
        <w:rPr>
          <w:rFonts w:eastAsia="Calibri"/>
          <w:sz w:val="22"/>
          <w:szCs w:val="22"/>
          <w:lang w:eastAsia="en-US"/>
        </w:rPr>
        <w:t xml:space="preserve"> </w:t>
      </w:r>
      <w:proofErr w:type="spellStart"/>
      <w:r w:rsidR="00920F1C" w:rsidRPr="00064B77">
        <w:rPr>
          <w:rFonts w:eastAsia="Calibri"/>
          <w:sz w:val="22"/>
          <w:szCs w:val="22"/>
          <w:lang w:eastAsia="en-US"/>
        </w:rPr>
        <w:t>RKAS</w:t>
      </w:r>
      <w:r w:rsidR="00424C81" w:rsidRPr="00064B77">
        <w:rPr>
          <w:rFonts w:eastAsia="Calibri"/>
          <w:sz w:val="22"/>
          <w:szCs w:val="22"/>
          <w:lang w:eastAsia="en-US"/>
        </w:rPr>
        <w:t>-i</w:t>
      </w:r>
      <w:proofErr w:type="spellEnd"/>
      <w:r w:rsidR="00424C81" w:rsidRPr="00064B77">
        <w:rPr>
          <w:rFonts w:eastAsia="Calibri"/>
          <w:sz w:val="22"/>
          <w:szCs w:val="22"/>
          <w:lang w:eastAsia="en-US"/>
        </w:rPr>
        <w:t xml:space="preserve"> poolt tasutavate arvete </w:t>
      </w:r>
      <w:r w:rsidR="00920F1C" w:rsidRPr="00064B77">
        <w:rPr>
          <w:rFonts w:eastAsia="Calibri"/>
          <w:sz w:val="22"/>
          <w:szCs w:val="22"/>
          <w:lang w:eastAsia="en-US"/>
        </w:rPr>
        <w:t xml:space="preserve"> lõikes</w:t>
      </w:r>
      <w:r w:rsidRPr="00064B77">
        <w:rPr>
          <w:rFonts w:eastAsia="Calibri"/>
          <w:sz w:val="22"/>
          <w:szCs w:val="22"/>
          <w:lang w:eastAsia="en-US"/>
        </w:rPr>
        <w:t xml:space="preserve"> ettemaksu järgneva arvelduskuu eeldatava maksumuse ulatuses</w:t>
      </w:r>
      <w:r w:rsidR="00922504">
        <w:rPr>
          <w:rFonts w:eastAsia="Calibri"/>
          <w:sz w:val="22"/>
          <w:szCs w:val="22"/>
          <w:lang w:eastAsia="en-US"/>
        </w:rPr>
        <w:t xml:space="preserve"> (täpsemad tingimused on sätestatud tehnilise kirjelduse punktis 1.2)</w:t>
      </w:r>
      <w:r w:rsidR="00D52463" w:rsidRPr="00064B77">
        <w:rPr>
          <w:rFonts w:eastAsia="Calibri"/>
          <w:sz w:val="22"/>
          <w:szCs w:val="22"/>
          <w:lang w:eastAsia="en-US"/>
        </w:rPr>
        <w:t xml:space="preserve">. </w:t>
      </w:r>
    </w:p>
    <w:p w14:paraId="59703F6B" w14:textId="11D448FC" w:rsidR="00755017" w:rsidRPr="00064B77" w:rsidRDefault="00755017" w:rsidP="004F77C5">
      <w:pPr>
        <w:pStyle w:val="ListParagraph"/>
        <w:numPr>
          <w:ilvl w:val="2"/>
          <w:numId w:val="10"/>
        </w:numPr>
        <w:jc w:val="both"/>
        <w:rPr>
          <w:rFonts w:eastAsia="Calibri"/>
          <w:sz w:val="22"/>
          <w:szCs w:val="22"/>
          <w:lang w:eastAsia="en-US"/>
        </w:rPr>
      </w:pPr>
      <w:r>
        <w:rPr>
          <w:rFonts w:eastAsia="Calibri"/>
          <w:sz w:val="22"/>
          <w:szCs w:val="22"/>
          <w:lang w:eastAsia="en-US"/>
        </w:rPr>
        <w:t xml:space="preserve">Soovituslik e-arvete </w:t>
      </w:r>
      <w:proofErr w:type="spellStart"/>
      <w:r>
        <w:rPr>
          <w:rFonts w:eastAsia="Calibri"/>
          <w:sz w:val="22"/>
          <w:szCs w:val="22"/>
          <w:lang w:eastAsia="en-US"/>
        </w:rPr>
        <w:t>xml</w:t>
      </w:r>
      <w:proofErr w:type="spellEnd"/>
      <w:r>
        <w:rPr>
          <w:rFonts w:eastAsia="Calibri"/>
          <w:sz w:val="22"/>
          <w:szCs w:val="22"/>
          <w:lang w:eastAsia="en-US"/>
        </w:rPr>
        <w:t xml:space="preserve"> faili kuju vastab alljärgnevale juhisele:</w:t>
      </w:r>
    </w:p>
    <w:bookmarkStart w:id="1" w:name="_MON_1732451567"/>
    <w:bookmarkEnd w:id="1"/>
    <w:p w14:paraId="1DA78162" w14:textId="7CA9458F" w:rsidR="008D673E" w:rsidRPr="008D673E" w:rsidRDefault="00CB5280" w:rsidP="00584E62">
      <w:pPr>
        <w:pStyle w:val="ListParagraph"/>
        <w:ind w:left="1080"/>
      </w:pPr>
      <w:r>
        <w:object w:dxaOrig="1543" w:dyaOrig="998" w14:anchorId="02B555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9" o:title=""/>
          </v:shape>
          <o:OLEObject Type="Embed" ProgID="Word.Document.12" ShapeID="_x0000_i1025" DrawAspect="Icon" ObjectID="_1773650557" r:id="rId10">
            <o:FieldCodes>\s</o:FieldCodes>
          </o:OLEObject>
        </w:object>
      </w:r>
    </w:p>
    <w:p w14:paraId="73B28D83" w14:textId="438501EE" w:rsidR="00944861" w:rsidRPr="00B314F1" w:rsidRDefault="00DA0E27" w:rsidP="00B314F1">
      <w:pPr>
        <w:pStyle w:val="ListParagraph"/>
        <w:numPr>
          <w:ilvl w:val="2"/>
          <w:numId w:val="10"/>
        </w:numPr>
        <w:jc w:val="both"/>
        <w:rPr>
          <w:rFonts w:eastAsia="Calibri"/>
        </w:rPr>
      </w:pPr>
      <w:r w:rsidRPr="00064B77">
        <w:rPr>
          <w:rFonts w:eastAsia="Calibri"/>
          <w:sz w:val="22"/>
          <w:szCs w:val="22"/>
          <w:lang w:eastAsia="en-US"/>
        </w:rPr>
        <w:t xml:space="preserve">Müüja peab olema valmis jagama </w:t>
      </w:r>
      <w:r w:rsidR="008260A6">
        <w:rPr>
          <w:rFonts w:eastAsia="Calibri"/>
          <w:sz w:val="22"/>
          <w:szCs w:val="22"/>
          <w:lang w:eastAsia="en-US"/>
        </w:rPr>
        <w:t>hankelepingusse</w:t>
      </w:r>
      <w:r w:rsidRPr="00064B77">
        <w:rPr>
          <w:rFonts w:eastAsia="Calibri"/>
          <w:sz w:val="22"/>
          <w:szCs w:val="22"/>
          <w:lang w:eastAsia="en-US"/>
        </w:rPr>
        <w:t xml:space="preserve"> kuuluvate objektide arveid kliendipõhiselt</w:t>
      </w:r>
      <w:r w:rsidR="007D2A70" w:rsidRPr="00064B77">
        <w:rPr>
          <w:rFonts w:eastAsia="Calibri"/>
          <w:sz w:val="22"/>
          <w:szCs w:val="22"/>
          <w:lang w:eastAsia="en-US"/>
        </w:rPr>
        <w:t xml:space="preserve">. </w:t>
      </w:r>
      <w:r w:rsidR="00B2502C" w:rsidRPr="00064B77">
        <w:rPr>
          <w:rFonts w:eastAsia="Calibri"/>
          <w:sz w:val="22"/>
          <w:szCs w:val="22"/>
          <w:lang w:eastAsia="en-US"/>
        </w:rPr>
        <w:t xml:space="preserve">Pakkuja peab arvestama, et </w:t>
      </w:r>
      <w:r w:rsidR="001C2EE5">
        <w:rPr>
          <w:rFonts w:eastAsia="Calibri"/>
          <w:sz w:val="22"/>
          <w:szCs w:val="22"/>
          <w:lang w:eastAsia="en-US"/>
        </w:rPr>
        <w:t>kliendi</w:t>
      </w:r>
      <w:r w:rsidR="00B2502C" w:rsidRPr="00064B77">
        <w:rPr>
          <w:rFonts w:eastAsia="Calibri"/>
          <w:sz w:val="22"/>
          <w:szCs w:val="22"/>
          <w:lang w:eastAsia="en-US"/>
        </w:rPr>
        <w:t>grupid võivad hankeperioodi jooksul muutuda.</w:t>
      </w:r>
      <w:r w:rsidR="00920F1C" w:rsidRPr="00064B77">
        <w:rPr>
          <w:rFonts w:eastAsia="Calibri"/>
          <w:sz w:val="22"/>
          <w:szCs w:val="22"/>
          <w:lang w:eastAsia="en-US"/>
        </w:rPr>
        <w:t xml:space="preserve"> Kliendigruppide jaotus</w:t>
      </w:r>
      <w:r w:rsidR="0052599B">
        <w:rPr>
          <w:rFonts w:eastAsia="Calibri"/>
          <w:sz w:val="22"/>
          <w:szCs w:val="22"/>
          <w:lang w:eastAsia="en-US"/>
        </w:rPr>
        <w:t xml:space="preserve"> </w:t>
      </w:r>
      <w:r w:rsidR="00B314F1">
        <w:rPr>
          <w:rFonts w:eastAsia="Calibri"/>
          <w:sz w:val="22"/>
          <w:szCs w:val="22"/>
          <w:lang w:eastAsia="en-US"/>
        </w:rPr>
        <w:t xml:space="preserve">on toodud </w:t>
      </w:r>
      <w:r w:rsidR="00C30B3F">
        <w:rPr>
          <w:rFonts w:eastAsia="Calibri"/>
          <w:sz w:val="22"/>
          <w:szCs w:val="22"/>
          <w:lang w:eastAsia="en-US"/>
        </w:rPr>
        <w:t>L</w:t>
      </w:r>
      <w:r w:rsidR="00B314F1">
        <w:rPr>
          <w:rFonts w:eastAsia="Calibri"/>
          <w:sz w:val="22"/>
          <w:szCs w:val="22"/>
          <w:lang w:eastAsia="en-US"/>
        </w:rPr>
        <w:t xml:space="preserve">isas 4. </w:t>
      </w:r>
      <w:r w:rsidR="00C30B3F">
        <w:rPr>
          <w:rFonts w:eastAsia="Calibri"/>
          <w:sz w:val="22"/>
          <w:szCs w:val="22"/>
          <w:lang w:eastAsia="en-US"/>
        </w:rPr>
        <w:t>„</w:t>
      </w:r>
      <w:r w:rsidR="00ED3364">
        <w:rPr>
          <w:rFonts w:eastAsia="Calibri"/>
          <w:sz w:val="22"/>
          <w:szCs w:val="22"/>
          <w:lang w:eastAsia="en-US"/>
        </w:rPr>
        <w:t xml:space="preserve">Minikonkursil </w:t>
      </w:r>
      <w:r w:rsidR="00B314F1">
        <w:rPr>
          <w:rFonts w:eastAsia="Calibri"/>
          <w:sz w:val="22"/>
          <w:szCs w:val="22"/>
          <w:lang w:eastAsia="en-US"/>
        </w:rPr>
        <w:t>osalejate ja klientide loetelu</w:t>
      </w:r>
      <w:r w:rsidR="00C30B3F">
        <w:rPr>
          <w:rFonts w:eastAsia="Calibri"/>
          <w:sz w:val="22"/>
          <w:szCs w:val="22"/>
          <w:lang w:eastAsia="en-US"/>
        </w:rPr>
        <w:t>“</w:t>
      </w:r>
      <w:r w:rsidR="00B314F1">
        <w:rPr>
          <w:rFonts w:eastAsia="Calibri"/>
          <w:sz w:val="22"/>
          <w:szCs w:val="22"/>
          <w:lang w:eastAsia="en-US"/>
        </w:rPr>
        <w:t>.</w:t>
      </w:r>
    </w:p>
    <w:p w14:paraId="3F4918D5" w14:textId="0E9AD3AC" w:rsidR="00AE37EE" w:rsidRDefault="008D35A2" w:rsidP="00FC558C">
      <w:pPr>
        <w:pStyle w:val="ListParagraph"/>
        <w:numPr>
          <w:ilvl w:val="2"/>
          <w:numId w:val="10"/>
        </w:numPr>
        <w:jc w:val="both"/>
        <w:rPr>
          <w:rFonts w:eastAsia="Calibri"/>
          <w:sz w:val="22"/>
          <w:szCs w:val="22"/>
          <w:lang w:eastAsia="en-US"/>
        </w:rPr>
      </w:pPr>
      <w:r>
        <w:rPr>
          <w:rFonts w:eastAsia="Calibri"/>
          <w:sz w:val="22"/>
          <w:szCs w:val="22"/>
          <w:lang w:eastAsia="en-US"/>
        </w:rPr>
        <w:t>Minikonkursi korraldaja</w:t>
      </w:r>
      <w:r w:rsidR="00AE37EE" w:rsidRPr="00AE37EE">
        <w:rPr>
          <w:rFonts w:eastAsia="Calibri"/>
          <w:sz w:val="22"/>
          <w:szCs w:val="22"/>
          <w:lang w:eastAsia="en-US"/>
        </w:rPr>
        <w:t xml:space="preserve"> soovi korral</w:t>
      </w:r>
      <w:r w:rsidR="00273490">
        <w:rPr>
          <w:rFonts w:eastAsia="Calibri"/>
          <w:sz w:val="22"/>
          <w:szCs w:val="22"/>
          <w:lang w:eastAsia="en-US"/>
        </w:rPr>
        <w:t xml:space="preserve"> koostab müüja võimalusel </w:t>
      </w:r>
      <w:proofErr w:type="spellStart"/>
      <w:r w:rsidR="0024406E" w:rsidRPr="0024406E">
        <w:rPr>
          <w:rFonts w:eastAsia="Calibri"/>
          <w:sz w:val="22"/>
          <w:szCs w:val="22"/>
          <w:lang w:eastAsia="en-US"/>
        </w:rPr>
        <w:t>ühishankes</w:t>
      </w:r>
      <w:proofErr w:type="spellEnd"/>
      <w:r w:rsidR="0024406E" w:rsidRPr="0024406E">
        <w:rPr>
          <w:rFonts w:eastAsia="Calibri"/>
          <w:sz w:val="22"/>
          <w:szCs w:val="22"/>
          <w:lang w:eastAsia="en-US"/>
        </w:rPr>
        <w:t xml:space="preserve"> osalevatele </w:t>
      </w:r>
      <w:r w:rsidR="0062209C">
        <w:rPr>
          <w:rFonts w:eastAsia="Calibri"/>
          <w:sz w:val="22"/>
          <w:szCs w:val="22"/>
          <w:lang w:eastAsia="en-US"/>
        </w:rPr>
        <w:t>ostjatele</w:t>
      </w:r>
      <w:r w:rsidR="0062209C" w:rsidRPr="0024406E">
        <w:rPr>
          <w:rFonts w:eastAsia="Calibri"/>
          <w:sz w:val="22"/>
          <w:szCs w:val="22"/>
          <w:lang w:eastAsia="en-US"/>
        </w:rPr>
        <w:t xml:space="preserve"> </w:t>
      </w:r>
      <w:r w:rsidR="0024406E" w:rsidRPr="0024406E">
        <w:rPr>
          <w:rFonts w:eastAsia="Calibri"/>
          <w:sz w:val="22"/>
          <w:szCs w:val="22"/>
          <w:lang w:eastAsia="en-US"/>
        </w:rPr>
        <w:t>kuuluvatele objektidele</w:t>
      </w:r>
      <w:r w:rsidR="00AE37EE" w:rsidRPr="00AE37EE">
        <w:rPr>
          <w:rFonts w:eastAsia="Calibri"/>
          <w:sz w:val="22"/>
          <w:szCs w:val="22"/>
          <w:lang w:eastAsia="en-US"/>
        </w:rPr>
        <w:t xml:space="preserve"> </w:t>
      </w:r>
      <w:r w:rsidR="00577EA9">
        <w:rPr>
          <w:rFonts w:eastAsia="Calibri"/>
          <w:sz w:val="22"/>
          <w:szCs w:val="22"/>
          <w:lang w:eastAsia="en-US"/>
        </w:rPr>
        <w:t>arveldus</w:t>
      </w:r>
      <w:r w:rsidR="00AE37EE" w:rsidRPr="00AE37EE">
        <w:rPr>
          <w:rFonts w:eastAsia="Calibri"/>
          <w:sz w:val="22"/>
          <w:szCs w:val="22"/>
          <w:lang w:eastAsia="en-US"/>
        </w:rPr>
        <w:t>perioodi kohta ühe ostja osas mitu arvet</w:t>
      </w:r>
      <w:r w:rsidR="00305016">
        <w:rPr>
          <w:rFonts w:eastAsia="Calibri"/>
          <w:sz w:val="22"/>
          <w:szCs w:val="22"/>
          <w:lang w:eastAsia="en-US"/>
        </w:rPr>
        <w:t>.</w:t>
      </w:r>
      <w:r w:rsidR="00AE37EE" w:rsidRPr="00AE37EE">
        <w:rPr>
          <w:rFonts w:eastAsia="Calibri"/>
          <w:sz w:val="22"/>
          <w:szCs w:val="22"/>
          <w:lang w:eastAsia="en-US"/>
        </w:rPr>
        <w:t xml:space="preserve"> </w:t>
      </w:r>
      <w:r w:rsidR="00305016" w:rsidRPr="001B735A">
        <w:rPr>
          <w:rFonts w:eastAsia="Calibri"/>
          <w:sz w:val="22"/>
          <w:szCs w:val="22"/>
          <w:lang w:eastAsia="en-US"/>
        </w:rPr>
        <w:t>O</w:t>
      </w:r>
      <w:r w:rsidR="00AE37EE" w:rsidRPr="001B735A">
        <w:rPr>
          <w:rFonts w:eastAsia="Calibri"/>
          <w:sz w:val="22"/>
          <w:szCs w:val="22"/>
          <w:lang w:eastAsia="en-US"/>
        </w:rPr>
        <w:t>stja põhine arvete alajaotus (EIC koodide kaupa) lepitakse kokku poolte vahel peale hankelepingu sõlmimist</w:t>
      </w:r>
      <w:r w:rsidR="00AE37EE" w:rsidRPr="00AE37EE">
        <w:rPr>
          <w:rFonts w:eastAsia="Calibri"/>
          <w:sz w:val="22"/>
          <w:szCs w:val="22"/>
          <w:lang w:eastAsia="en-US"/>
        </w:rPr>
        <w:t xml:space="preserve">. </w:t>
      </w:r>
      <w:r w:rsidR="001B735A">
        <w:rPr>
          <w:rFonts w:eastAsia="Calibri"/>
          <w:sz w:val="22"/>
          <w:szCs w:val="22"/>
          <w:lang w:eastAsia="en-US"/>
        </w:rPr>
        <w:t xml:space="preserve">Müüja kohustub lisaks </w:t>
      </w:r>
      <w:r w:rsidR="00703950">
        <w:rPr>
          <w:rFonts w:eastAsia="Calibri"/>
          <w:sz w:val="22"/>
          <w:szCs w:val="22"/>
          <w:lang w:eastAsia="en-US"/>
        </w:rPr>
        <w:t>väl</w:t>
      </w:r>
      <w:r w:rsidR="00AE37EE" w:rsidRPr="00AE37EE">
        <w:rPr>
          <w:rFonts w:eastAsia="Calibri"/>
          <w:sz w:val="22"/>
          <w:szCs w:val="22"/>
          <w:lang w:eastAsia="en-US"/>
        </w:rPr>
        <w:t xml:space="preserve">jastama </w:t>
      </w:r>
      <w:r w:rsidR="00703950">
        <w:rPr>
          <w:rFonts w:eastAsia="Calibri"/>
          <w:sz w:val="22"/>
          <w:szCs w:val="22"/>
          <w:lang w:eastAsia="en-US"/>
        </w:rPr>
        <w:t>o</w:t>
      </w:r>
      <w:r w:rsidR="00F61CE9">
        <w:rPr>
          <w:rFonts w:eastAsia="Calibri"/>
          <w:sz w:val="22"/>
          <w:szCs w:val="22"/>
          <w:lang w:eastAsia="en-US"/>
        </w:rPr>
        <w:t>s</w:t>
      </w:r>
      <w:r w:rsidR="00703950">
        <w:rPr>
          <w:rFonts w:eastAsia="Calibri"/>
          <w:sz w:val="22"/>
          <w:szCs w:val="22"/>
          <w:lang w:eastAsia="en-US"/>
        </w:rPr>
        <w:t>tjale</w:t>
      </w:r>
      <w:r w:rsidR="00AE37EE" w:rsidRPr="00AE37EE">
        <w:rPr>
          <w:rFonts w:eastAsia="Calibri"/>
          <w:sz w:val="22"/>
          <w:szCs w:val="22"/>
          <w:lang w:eastAsia="en-US"/>
        </w:rPr>
        <w:t xml:space="preserve"> </w:t>
      </w:r>
      <w:r w:rsidR="001B735A">
        <w:rPr>
          <w:rFonts w:eastAsia="Calibri"/>
          <w:sz w:val="22"/>
          <w:szCs w:val="22"/>
          <w:lang w:eastAsia="en-US"/>
        </w:rPr>
        <w:t xml:space="preserve">arvete </w:t>
      </w:r>
      <w:r w:rsidR="00AE37EE" w:rsidRPr="00AE37EE">
        <w:rPr>
          <w:rFonts w:eastAsia="Calibri"/>
          <w:sz w:val="22"/>
          <w:szCs w:val="22"/>
          <w:lang w:eastAsia="en-US"/>
        </w:rPr>
        <w:t xml:space="preserve">jaotuse ja tarbimise koondi </w:t>
      </w:r>
      <w:proofErr w:type="spellStart"/>
      <w:r w:rsidR="00703950">
        <w:rPr>
          <w:rFonts w:eastAsia="Calibri"/>
          <w:sz w:val="22"/>
          <w:szCs w:val="22"/>
          <w:lang w:eastAsia="en-US"/>
        </w:rPr>
        <w:t>csv</w:t>
      </w:r>
      <w:proofErr w:type="spellEnd"/>
      <w:r w:rsidR="00206996">
        <w:rPr>
          <w:rFonts w:eastAsia="Calibri"/>
          <w:sz w:val="22"/>
          <w:szCs w:val="22"/>
          <w:lang w:eastAsia="en-US"/>
        </w:rPr>
        <w:t>-faili</w:t>
      </w:r>
      <w:r w:rsidR="00AE37EE" w:rsidRPr="00AE37EE">
        <w:rPr>
          <w:rFonts w:eastAsia="Calibri"/>
          <w:sz w:val="22"/>
          <w:szCs w:val="22"/>
          <w:lang w:eastAsia="en-US"/>
        </w:rPr>
        <w:t xml:space="preserve"> kujul</w:t>
      </w:r>
      <w:r w:rsidR="00206996">
        <w:rPr>
          <w:rFonts w:eastAsia="Calibri"/>
          <w:sz w:val="22"/>
          <w:szCs w:val="22"/>
          <w:lang w:eastAsia="en-US"/>
        </w:rPr>
        <w:t>.</w:t>
      </w:r>
      <w:r w:rsidR="00503DDC">
        <w:rPr>
          <w:rFonts w:eastAsia="Calibri"/>
          <w:sz w:val="22"/>
          <w:szCs w:val="22"/>
          <w:lang w:eastAsia="en-US"/>
        </w:rPr>
        <w:t xml:space="preserve"> Faili andmeväljad kooskõlastatakse eelnevalt </w:t>
      </w:r>
      <w:r w:rsidR="00503DDC" w:rsidRPr="00DE69E2">
        <w:rPr>
          <w:rFonts w:eastAsia="Calibri"/>
          <w:sz w:val="22"/>
          <w:szCs w:val="22"/>
          <w:lang w:eastAsia="en-US"/>
        </w:rPr>
        <w:t>iga ostjaga</w:t>
      </w:r>
      <w:r w:rsidR="00503DDC">
        <w:rPr>
          <w:rFonts w:eastAsia="Calibri"/>
          <w:sz w:val="22"/>
          <w:szCs w:val="22"/>
          <w:lang w:eastAsia="en-US"/>
        </w:rPr>
        <w:t>.</w:t>
      </w:r>
    </w:p>
    <w:p w14:paraId="0303F94F" w14:textId="0B461B28" w:rsidR="00FC558C" w:rsidRDefault="00944861" w:rsidP="00FC558C">
      <w:pPr>
        <w:pStyle w:val="ListParagraph"/>
        <w:numPr>
          <w:ilvl w:val="2"/>
          <w:numId w:val="10"/>
        </w:numPr>
        <w:jc w:val="both"/>
        <w:rPr>
          <w:rFonts w:eastAsia="Calibri"/>
          <w:sz w:val="22"/>
          <w:szCs w:val="22"/>
          <w:lang w:eastAsia="en-US"/>
        </w:rPr>
      </w:pPr>
      <w:r w:rsidRPr="00064B77">
        <w:rPr>
          <w:rFonts w:eastAsia="Calibri"/>
          <w:sz w:val="22"/>
          <w:szCs w:val="22"/>
          <w:lang w:eastAsia="en-US"/>
        </w:rPr>
        <w:t xml:space="preserve">Müüja peab </w:t>
      </w:r>
      <w:r w:rsidR="001916BB">
        <w:rPr>
          <w:rFonts w:eastAsia="Calibri"/>
          <w:sz w:val="22"/>
          <w:szCs w:val="22"/>
          <w:lang w:eastAsia="en-US"/>
        </w:rPr>
        <w:t xml:space="preserve">ostma </w:t>
      </w:r>
      <w:r w:rsidR="006858BA">
        <w:rPr>
          <w:rFonts w:eastAsia="Calibri"/>
          <w:sz w:val="22"/>
          <w:szCs w:val="22"/>
          <w:lang w:eastAsia="en-US"/>
        </w:rPr>
        <w:t xml:space="preserve">lepingus osalevate </w:t>
      </w:r>
      <w:r w:rsidR="004D4332">
        <w:rPr>
          <w:rFonts w:eastAsia="Calibri"/>
          <w:sz w:val="22"/>
          <w:szCs w:val="22"/>
          <w:lang w:eastAsia="en-US"/>
        </w:rPr>
        <w:t xml:space="preserve">mõõtepunktide, kus asuvad tootmisseadmed, </w:t>
      </w:r>
      <w:r w:rsidR="00A560E6">
        <w:rPr>
          <w:rFonts w:eastAsia="Calibri"/>
          <w:sz w:val="22"/>
          <w:szCs w:val="22"/>
          <w:lang w:eastAsia="en-US"/>
        </w:rPr>
        <w:t xml:space="preserve">võrku antava </w:t>
      </w:r>
      <w:r w:rsidR="004D4332">
        <w:rPr>
          <w:rFonts w:eastAsia="Calibri"/>
          <w:sz w:val="22"/>
          <w:szCs w:val="22"/>
          <w:lang w:eastAsia="en-US"/>
        </w:rPr>
        <w:t>elektrienergia</w:t>
      </w:r>
      <w:r w:rsidR="00331427">
        <w:rPr>
          <w:rFonts w:eastAsia="Calibri"/>
          <w:sz w:val="22"/>
          <w:szCs w:val="22"/>
          <w:lang w:eastAsia="en-US"/>
        </w:rPr>
        <w:t>.</w:t>
      </w:r>
      <w:r w:rsidR="004D4332">
        <w:rPr>
          <w:rFonts w:eastAsia="Calibri"/>
          <w:sz w:val="22"/>
          <w:szCs w:val="22"/>
          <w:lang w:eastAsia="en-US"/>
        </w:rPr>
        <w:t xml:space="preserve"> </w:t>
      </w:r>
      <w:r w:rsidR="00902FDD">
        <w:rPr>
          <w:rFonts w:eastAsia="Calibri"/>
          <w:sz w:val="22"/>
          <w:szCs w:val="22"/>
          <w:lang w:eastAsia="en-US"/>
        </w:rPr>
        <w:t>Ostjal on õigus lepingu perioodi käigus mõõtepunkt</w:t>
      </w:r>
      <w:r w:rsidR="00FF5FFA">
        <w:rPr>
          <w:rFonts w:eastAsia="Calibri"/>
          <w:sz w:val="22"/>
          <w:szCs w:val="22"/>
          <w:lang w:eastAsia="en-US"/>
        </w:rPr>
        <w:t>ide kogust muuta.</w:t>
      </w:r>
      <w:r w:rsidR="000D5D2C">
        <w:rPr>
          <w:rFonts w:eastAsia="Calibri"/>
          <w:sz w:val="22"/>
          <w:szCs w:val="22"/>
          <w:lang w:eastAsia="en-US"/>
        </w:rPr>
        <w:t xml:space="preserve"> Mõõtepunktid</w:t>
      </w:r>
      <w:r w:rsidR="00584E62">
        <w:rPr>
          <w:rFonts w:eastAsia="Calibri"/>
          <w:sz w:val="22"/>
          <w:szCs w:val="22"/>
          <w:lang w:eastAsia="en-US"/>
        </w:rPr>
        <w:t>, milles asuvad tootmisseadmed,</w:t>
      </w:r>
      <w:r w:rsidR="000D5D2C">
        <w:rPr>
          <w:rFonts w:eastAsia="Calibri"/>
          <w:sz w:val="22"/>
          <w:szCs w:val="22"/>
          <w:lang w:eastAsia="en-US"/>
        </w:rPr>
        <w:t xml:space="preserve"> on toodud allolevas tabelis.</w:t>
      </w:r>
      <w:r w:rsidR="00DB222F">
        <w:rPr>
          <w:rFonts w:eastAsia="Calibri"/>
          <w:sz w:val="22"/>
          <w:szCs w:val="22"/>
          <w:lang w:eastAsia="en-US"/>
        </w:rPr>
        <w:t xml:space="preserve"> Mõõtepunktid võivad lepingu jooksul muutuda.</w:t>
      </w:r>
    </w:p>
    <w:p w14:paraId="3E5711B4" w14:textId="08E6B5C3" w:rsidR="006D654C" w:rsidRDefault="00577EA9" w:rsidP="007A675C">
      <w:pPr>
        <w:pStyle w:val="ListParagraph"/>
        <w:numPr>
          <w:ilvl w:val="3"/>
          <w:numId w:val="10"/>
        </w:numPr>
        <w:jc w:val="both"/>
        <w:rPr>
          <w:rFonts w:eastAsia="Calibri"/>
          <w:sz w:val="22"/>
          <w:szCs w:val="22"/>
          <w:lang w:eastAsia="en-US"/>
        </w:rPr>
      </w:pPr>
      <w:r>
        <w:rPr>
          <w:rFonts w:eastAsia="Calibri"/>
          <w:sz w:val="22"/>
          <w:szCs w:val="22"/>
          <w:lang w:eastAsia="en-US"/>
        </w:rPr>
        <w:t>Tootmisseadmetest võrku antava elektrienergia o</w:t>
      </w:r>
      <w:r w:rsidR="006D654C">
        <w:rPr>
          <w:rFonts w:eastAsia="Calibri"/>
          <w:sz w:val="22"/>
          <w:szCs w:val="22"/>
          <w:lang w:eastAsia="en-US"/>
        </w:rPr>
        <w:t>stu</w:t>
      </w:r>
      <w:r w:rsidR="00ED52B3">
        <w:rPr>
          <w:rFonts w:eastAsia="Calibri"/>
          <w:sz w:val="22"/>
          <w:szCs w:val="22"/>
          <w:lang w:eastAsia="en-US"/>
        </w:rPr>
        <w:t xml:space="preserve"> koguste aruande</w:t>
      </w:r>
      <w:r w:rsidR="00DB222F">
        <w:rPr>
          <w:rFonts w:eastAsia="Calibri"/>
          <w:sz w:val="22"/>
          <w:szCs w:val="22"/>
          <w:lang w:eastAsia="en-US"/>
        </w:rPr>
        <w:t xml:space="preserve"> koostab müüja, edastab selle ostjale</w:t>
      </w:r>
      <w:r w:rsidR="00ED52B3">
        <w:rPr>
          <w:rFonts w:eastAsia="Calibri"/>
          <w:sz w:val="22"/>
          <w:szCs w:val="22"/>
          <w:lang w:eastAsia="en-US"/>
        </w:rPr>
        <w:t xml:space="preserve"> ja selle baasil</w:t>
      </w:r>
      <w:r w:rsidR="00DB222F">
        <w:rPr>
          <w:rFonts w:eastAsia="Calibri"/>
          <w:sz w:val="22"/>
          <w:szCs w:val="22"/>
          <w:lang w:eastAsia="en-US"/>
        </w:rPr>
        <w:t xml:space="preserve"> ostja</w:t>
      </w:r>
      <w:r w:rsidR="00ED52B3">
        <w:rPr>
          <w:rFonts w:eastAsia="Calibri"/>
          <w:sz w:val="22"/>
          <w:szCs w:val="22"/>
          <w:lang w:eastAsia="en-US"/>
        </w:rPr>
        <w:t xml:space="preserve"> koost</w:t>
      </w:r>
      <w:r w:rsidR="0088478E">
        <w:rPr>
          <w:rFonts w:eastAsia="Calibri"/>
          <w:sz w:val="22"/>
          <w:szCs w:val="22"/>
          <w:lang w:eastAsia="en-US"/>
        </w:rPr>
        <w:t>a</w:t>
      </w:r>
      <w:r w:rsidR="00DB222F">
        <w:rPr>
          <w:rFonts w:eastAsia="Calibri"/>
          <w:sz w:val="22"/>
          <w:szCs w:val="22"/>
          <w:lang w:eastAsia="en-US"/>
        </w:rPr>
        <w:t>b müüjale arve klientide lõikes.</w:t>
      </w:r>
      <w:r w:rsidR="00DB222F" w:rsidDel="00DB222F">
        <w:rPr>
          <w:rFonts w:eastAsia="Calibri"/>
          <w:sz w:val="22"/>
          <w:szCs w:val="22"/>
          <w:lang w:eastAsia="en-US"/>
        </w:rPr>
        <w:t xml:space="preserve"> </w:t>
      </w:r>
    </w:p>
    <w:p w14:paraId="3D40EB17" w14:textId="77777777" w:rsidR="009D4CA1" w:rsidRDefault="009D4CA1" w:rsidP="009D4CA1">
      <w:pPr>
        <w:ind w:left="1440"/>
        <w:jc w:val="both"/>
      </w:pPr>
    </w:p>
    <w:tbl>
      <w:tblPr>
        <w:tblStyle w:val="GridTable1Light"/>
        <w:tblW w:w="9067" w:type="dxa"/>
        <w:tblLook w:val="04A0" w:firstRow="1" w:lastRow="0" w:firstColumn="1" w:lastColumn="0" w:noHBand="0" w:noVBand="1"/>
      </w:tblPr>
      <w:tblGrid>
        <w:gridCol w:w="2122"/>
        <w:gridCol w:w="5103"/>
        <w:gridCol w:w="1842"/>
      </w:tblGrid>
      <w:tr w:rsidR="00250E34" w:rsidRPr="00580776" w14:paraId="602BA474" w14:textId="77777777" w:rsidTr="001D2E74">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122" w:type="dxa"/>
            <w:noWrap/>
            <w:hideMark/>
          </w:tcPr>
          <w:p w14:paraId="137A98BD" w14:textId="046F448D" w:rsidR="00250E34" w:rsidRPr="001D2E74" w:rsidRDefault="00250E34" w:rsidP="001D2E74">
            <w:pPr>
              <w:spacing w:before="100" w:beforeAutospacing="1" w:after="100" w:afterAutospacing="1" w:line="240" w:lineRule="auto"/>
              <w:ind w:left="57" w:right="57"/>
              <w:rPr>
                <w:rFonts w:ascii="Times New Roman" w:hAnsi="Times New Roman"/>
                <w:sz w:val="20"/>
                <w:szCs w:val="20"/>
              </w:rPr>
            </w:pPr>
            <w:r w:rsidRPr="001D2E74">
              <w:rPr>
                <w:rFonts w:ascii="Times New Roman" w:hAnsi="Times New Roman"/>
                <w:sz w:val="20"/>
                <w:szCs w:val="20"/>
              </w:rPr>
              <w:lastRenderedPageBreak/>
              <w:t>EIC-kood</w:t>
            </w:r>
          </w:p>
        </w:tc>
        <w:tc>
          <w:tcPr>
            <w:tcW w:w="5103" w:type="dxa"/>
            <w:noWrap/>
            <w:hideMark/>
          </w:tcPr>
          <w:p w14:paraId="61423E5C" w14:textId="34C56E86" w:rsidR="00250E34" w:rsidRPr="001D2E74" w:rsidRDefault="00250E34" w:rsidP="001D2E74">
            <w:pPr>
              <w:spacing w:before="100" w:beforeAutospacing="1" w:after="100" w:afterAutospacing="1" w:line="240" w:lineRule="auto"/>
              <w:ind w:left="57" w:right="57"/>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Aadress</w:t>
            </w:r>
          </w:p>
        </w:tc>
        <w:tc>
          <w:tcPr>
            <w:tcW w:w="1842" w:type="dxa"/>
            <w:hideMark/>
          </w:tcPr>
          <w:p w14:paraId="70A76B06" w14:textId="77777777" w:rsidR="00250E34" w:rsidRPr="001D2E74" w:rsidRDefault="00250E34" w:rsidP="001D2E74">
            <w:pPr>
              <w:spacing w:before="100" w:beforeAutospacing="1" w:after="100" w:afterAutospacing="1" w:line="240" w:lineRule="auto"/>
              <w:ind w:left="57" w:right="57"/>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Lubatud võimsus kW võrku</w:t>
            </w:r>
          </w:p>
        </w:tc>
      </w:tr>
      <w:tr w:rsidR="00250E34" w:rsidRPr="00580776" w14:paraId="45161C19" w14:textId="77777777" w:rsidTr="001D2E74">
        <w:trPr>
          <w:trHeight w:val="204"/>
        </w:trPr>
        <w:tc>
          <w:tcPr>
            <w:cnfStyle w:val="001000000000" w:firstRow="0" w:lastRow="0" w:firstColumn="1" w:lastColumn="0" w:oddVBand="0" w:evenVBand="0" w:oddHBand="0" w:evenHBand="0" w:firstRowFirstColumn="0" w:firstRowLastColumn="0" w:lastRowFirstColumn="0" w:lastRowLastColumn="0"/>
            <w:tcW w:w="7225" w:type="dxa"/>
            <w:gridSpan w:val="2"/>
            <w:noWrap/>
            <w:hideMark/>
          </w:tcPr>
          <w:p w14:paraId="0550D800" w14:textId="77777777" w:rsidR="00250E34" w:rsidRPr="001D2E74" w:rsidRDefault="00250E34" w:rsidP="001D2E74">
            <w:pPr>
              <w:spacing w:before="100" w:beforeAutospacing="1" w:after="100" w:afterAutospacing="1" w:line="240" w:lineRule="auto"/>
              <w:ind w:left="57" w:right="57"/>
              <w:rPr>
                <w:rFonts w:ascii="Times New Roman" w:hAnsi="Times New Roman"/>
                <w:sz w:val="20"/>
                <w:szCs w:val="20"/>
              </w:rPr>
            </w:pPr>
            <w:r w:rsidRPr="001D2E74">
              <w:rPr>
                <w:rFonts w:ascii="Times New Roman" w:hAnsi="Times New Roman"/>
                <w:sz w:val="20"/>
                <w:szCs w:val="20"/>
              </w:rPr>
              <w:t>RIIGI KINNISVARA AS (</w:t>
            </w:r>
            <w:proofErr w:type="spellStart"/>
            <w:r w:rsidRPr="001D2E74">
              <w:rPr>
                <w:rFonts w:ascii="Times New Roman" w:hAnsi="Times New Roman"/>
                <w:sz w:val="20"/>
                <w:szCs w:val="20"/>
              </w:rPr>
              <w:t>reg</w:t>
            </w:r>
            <w:proofErr w:type="spellEnd"/>
            <w:r w:rsidRPr="001D2E74">
              <w:rPr>
                <w:rFonts w:ascii="Times New Roman" w:hAnsi="Times New Roman"/>
                <w:sz w:val="20"/>
                <w:szCs w:val="20"/>
              </w:rPr>
              <w:t xml:space="preserve">. 10788733) </w:t>
            </w:r>
          </w:p>
        </w:tc>
        <w:tc>
          <w:tcPr>
            <w:tcW w:w="1842" w:type="dxa"/>
            <w:noWrap/>
            <w:hideMark/>
          </w:tcPr>
          <w:p w14:paraId="56876A3F" w14:textId="79C68519" w:rsidR="00250E34" w:rsidRPr="001D2E74" w:rsidRDefault="00032252"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r w:rsidRPr="001D2E74">
              <w:rPr>
                <w:rFonts w:ascii="Times New Roman" w:hAnsi="Times New Roman"/>
                <w:b/>
                <w:bCs/>
                <w:sz w:val="20"/>
                <w:szCs w:val="20"/>
              </w:rPr>
              <w:t xml:space="preserve">Kokku: </w:t>
            </w:r>
            <w:r w:rsidR="00250E34" w:rsidRPr="001D2E74">
              <w:rPr>
                <w:rFonts w:ascii="Times New Roman" w:hAnsi="Times New Roman"/>
                <w:b/>
                <w:bCs/>
                <w:sz w:val="20"/>
                <w:szCs w:val="20"/>
              </w:rPr>
              <w:t>888,8</w:t>
            </w:r>
          </w:p>
        </w:tc>
      </w:tr>
      <w:tr w:rsidR="00250E34" w:rsidRPr="00580776" w14:paraId="0CB20D72" w14:textId="77777777" w:rsidTr="001D2E74">
        <w:trPr>
          <w:trHeight w:val="114"/>
        </w:trPr>
        <w:tc>
          <w:tcPr>
            <w:cnfStyle w:val="001000000000" w:firstRow="0" w:lastRow="0" w:firstColumn="1" w:lastColumn="0" w:oddVBand="0" w:evenVBand="0" w:oddHBand="0" w:evenHBand="0" w:firstRowFirstColumn="0" w:firstRowLastColumn="0" w:lastRowFirstColumn="0" w:lastRowLastColumn="0"/>
            <w:tcW w:w="2122" w:type="dxa"/>
            <w:noWrap/>
            <w:hideMark/>
          </w:tcPr>
          <w:p w14:paraId="7C40CB5D" w14:textId="77777777" w:rsidR="00250E34" w:rsidRPr="001D2E74" w:rsidRDefault="00250E34" w:rsidP="001D2E74">
            <w:pPr>
              <w:spacing w:before="100" w:beforeAutospacing="1" w:after="100" w:afterAutospacing="1" w:line="240" w:lineRule="auto"/>
              <w:ind w:left="57" w:right="57"/>
              <w:rPr>
                <w:rFonts w:ascii="Times New Roman" w:hAnsi="Times New Roman"/>
                <w:sz w:val="20"/>
                <w:szCs w:val="20"/>
              </w:rPr>
            </w:pPr>
            <w:r w:rsidRPr="001D2E74">
              <w:rPr>
                <w:rFonts w:ascii="Times New Roman" w:hAnsi="Times New Roman"/>
                <w:sz w:val="20"/>
                <w:szCs w:val="20"/>
              </w:rPr>
              <w:t>38ZEE-00243853-L</w:t>
            </w:r>
          </w:p>
        </w:tc>
        <w:tc>
          <w:tcPr>
            <w:tcW w:w="5103" w:type="dxa"/>
            <w:noWrap/>
            <w:hideMark/>
          </w:tcPr>
          <w:p w14:paraId="5CC69848"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Piiri tänav 1, Põlva</w:t>
            </w:r>
          </w:p>
        </w:tc>
        <w:tc>
          <w:tcPr>
            <w:tcW w:w="1842" w:type="dxa"/>
            <w:noWrap/>
            <w:hideMark/>
          </w:tcPr>
          <w:p w14:paraId="577065A5"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56,0</w:t>
            </w:r>
          </w:p>
        </w:tc>
      </w:tr>
      <w:tr w:rsidR="00250E34" w:rsidRPr="00580776" w14:paraId="5F678AD4" w14:textId="77777777" w:rsidTr="001D2E74">
        <w:trPr>
          <w:trHeight w:val="160"/>
        </w:trPr>
        <w:tc>
          <w:tcPr>
            <w:cnfStyle w:val="001000000000" w:firstRow="0" w:lastRow="0" w:firstColumn="1" w:lastColumn="0" w:oddVBand="0" w:evenVBand="0" w:oddHBand="0" w:evenHBand="0" w:firstRowFirstColumn="0" w:firstRowLastColumn="0" w:lastRowFirstColumn="0" w:lastRowLastColumn="0"/>
            <w:tcW w:w="2122" w:type="dxa"/>
            <w:noWrap/>
            <w:hideMark/>
          </w:tcPr>
          <w:p w14:paraId="25BA9094" w14:textId="77777777" w:rsidR="00250E34" w:rsidRPr="001D2E74" w:rsidRDefault="00250E34" w:rsidP="001D2E74">
            <w:pPr>
              <w:spacing w:before="100" w:beforeAutospacing="1" w:after="100" w:afterAutospacing="1" w:line="240" w:lineRule="auto"/>
              <w:ind w:left="57" w:right="57"/>
              <w:rPr>
                <w:rFonts w:ascii="Times New Roman" w:hAnsi="Times New Roman"/>
                <w:sz w:val="20"/>
                <w:szCs w:val="20"/>
              </w:rPr>
            </w:pPr>
            <w:r w:rsidRPr="001D2E74">
              <w:rPr>
                <w:rFonts w:ascii="Times New Roman" w:hAnsi="Times New Roman"/>
                <w:sz w:val="20"/>
                <w:szCs w:val="20"/>
              </w:rPr>
              <w:t>38ZEE-00305361-J</w:t>
            </w:r>
          </w:p>
        </w:tc>
        <w:tc>
          <w:tcPr>
            <w:tcW w:w="5103" w:type="dxa"/>
            <w:noWrap/>
            <w:hideMark/>
          </w:tcPr>
          <w:p w14:paraId="01494028"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 xml:space="preserve">Tiigivahe tee 5, </w:t>
            </w:r>
            <w:proofErr w:type="spellStart"/>
            <w:r w:rsidRPr="001D2E74">
              <w:rPr>
                <w:rFonts w:ascii="Times New Roman" w:hAnsi="Times New Roman"/>
                <w:sz w:val="20"/>
                <w:szCs w:val="20"/>
              </w:rPr>
              <w:t>Mõdriku</w:t>
            </w:r>
            <w:proofErr w:type="spellEnd"/>
          </w:p>
        </w:tc>
        <w:tc>
          <w:tcPr>
            <w:tcW w:w="1842" w:type="dxa"/>
            <w:noWrap/>
            <w:hideMark/>
          </w:tcPr>
          <w:p w14:paraId="0DA54CCD"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10,1</w:t>
            </w:r>
          </w:p>
        </w:tc>
      </w:tr>
      <w:tr w:rsidR="00250E34" w:rsidRPr="00580776" w14:paraId="0C8E8DA6" w14:textId="77777777" w:rsidTr="001D2E74">
        <w:trPr>
          <w:trHeight w:val="192"/>
        </w:trPr>
        <w:tc>
          <w:tcPr>
            <w:cnfStyle w:val="001000000000" w:firstRow="0" w:lastRow="0" w:firstColumn="1" w:lastColumn="0" w:oddVBand="0" w:evenVBand="0" w:oddHBand="0" w:evenHBand="0" w:firstRowFirstColumn="0" w:firstRowLastColumn="0" w:lastRowFirstColumn="0" w:lastRowLastColumn="0"/>
            <w:tcW w:w="2122" w:type="dxa"/>
            <w:noWrap/>
            <w:hideMark/>
          </w:tcPr>
          <w:p w14:paraId="2245C8F3" w14:textId="77777777" w:rsidR="00250E34" w:rsidRPr="001D2E74" w:rsidRDefault="00250E34" w:rsidP="001D2E74">
            <w:pPr>
              <w:spacing w:before="100" w:beforeAutospacing="1" w:after="100" w:afterAutospacing="1" w:line="240" w:lineRule="auto"/>
              <w:ind w:left="57" w:right="57"/>
              <w:rPr>
                <w:rFonts w:ascii="Times New Roman" w:hAnsi="Times New Roman"/>
                <w:sz w:val="20"/>
                <w:szCs w:val="20"/>
              </w:rPr>
            </w:pPr>
            <w:r w:rsidRPr="001D2E74">
              <w:rPr>
                <w:rFonts w:ascii="Times New Roman" w:hAnsi="Times New Roman"/>
                <w:sz w:val="20"/>
                <w:szCs w:val="20"/>
              </w:rPr>
              <w:t>38ZEE-00318292-L</w:t>
            </w:r>
          </w:p>
        </w:tc>
        <w:tc>
          <w:tcPr>
            <w:tcW w:w="5103" w:type="dxa"/>
            <w:noWrap/>
            <w:hideMark/>
          </w:tcPr>
          <w:p w14:paraId="6A3AD543"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 xml:space="preserve">Täkusamba tee 1, </w:t>
            </w:r>
            <w:proofErr w:type="spellStart"/>
            <w:r w:rsidRPr="001D2E74">
              <w:rPr>
                <w:rFonts w:ascii="Times New Roman" w:hAnsi="Times New Roman"/>
                <w:sz w:val="20"/>
                <w:szCs w:val="20"/>
              </w:rPr>
              <w:t>Mõdriku</w:t>
            </w:r>
            <w:proofErr w:type="spellEnd"/>
          </w:p>
        </w:tc>
        <w:tc>
          <w:tcPr>
            <w:tcW w:w="1842" w:type="dxa"/>
            <w:noWrap/>
            <w:hideMark/>
          </w:tcPr>
          <w:p w14:paraId="1CE7EDC7"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10,1</w:t>
            </w:r>
          </w:p>
        </w:tc>
      </w:tr>
      <w:tr w:rsidR="00250E34" w:rsidRPr="00580776" w14:paraId="4C919244" w14:textId="77777777" w:rsidTr="001D2E74">
        <w:trPr>
          <w:trHeight w:val="238"/>
        </w:trPr>
        <w:tc>
          <w:tcPr>
            <w:cnfStyle w:val="001000000000" w:firstRow="0" w:lastRow="0" w:firstColumn="1" w:lastColumn="0" w:oddVBand="0" w:evenVBand="0" w:oddHBand="0" w:evenHBand="0" w:firstRowFirstColumn="0" w:firstRowLastColumn="0" w:lastRowFirstColumn="0" w:lastRowLastColumn="0"/>
            <w:tcW w:w="2122" w:type="dxa"/>
            <w:noWrap/>
            <w:hideMark/>
          </w:tcPr>
          <w:p w14:paraId="53DCDE50" w14:textId="77777777" w:rsidR="00250E34" w:rsidRPr="001D2E74" w:rsidRDefault="00250E34" w:rsidP="001D2E74">
            <w:pPr>
              <w:spacing w:before="100" w:beforeAutospacing="1" w:after="100" w:afterAutospacing="1" w:line="240" w:lineRule="auto"/>
              <w:ind w:left="57" w:right="57"/>
              <w:rPr>
                <w:rFonts w:ascii="Times New Roman" w:hAnsi="Times New Roman"/>
                <w:sz w:val="20"/>
                <w:szCs w:val="20"/>
              </w:rPr>
            </w:pPr>
            <w:r w:rsidRPr="001D2E74">
              <w:rPr>
                <w:rFonts w:ascii="Times New Roman" w:hAnsi="Times New Roman"/>
                <w:sz w:val="20"/>
                <w:szCs w:val="20"/>
              </w:rPr>
              <w:t>38ZEE-00381507-K</w:t>
            </w:r>
          </w:p>
        </w:tc>
        <w:tc>
          <w:tcPr>
            <w:tcW w:w="5103" w:type="dxa"/>
            <w:noWrap/>
            <w:hideMark/>
          </w:tcPr>
          <w:p w14:paraId="5B498811"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Aia tänav 10, Iisaku</w:t>
            </w:r>
          </w:p>
        </w:tc>
        <w:tc>
          <w:tcPr>
            <w:tcW w:w="1842" w:type="dxa"/>
            <w:noWrap/>
            <w:hideMark/>
          </w:tcPr>
          <w:p w14:paraId="2612CAF5"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9,1</w:t>
            </w:r>
          </w:p>
        </w:tc>
      </w:tr>
      <w:tr w:rsidR="00250E34" w:rsidRPr="00580776" w14:paraId="2A619893" w14:textId="77777777" w:rsidTr="001D2E74">
        <w:trPr>
          <w:trHeight w:val="127"/>
        </w:trPr>
        <w:tc>
          <w:tcPr>
            <w:cnfStyle w:val="001000000000" w:firstRow="0" w:lastRow="0" w:firstColumn="1" w:lastColumn="0" w:oddVBand="0" w:evenVBand="0" w:oddHBand="0" w:evenHBand="0" w:firstRowFirstColumn="0" w:firstRowLastColumn="0" w:lastRowFirstColumn="0" w:lastRowLastColumn="0"/>
            <w:tcW w:w="2122" w:type="dxa"/>
            <w:noWrap/>
            <w:hideMark/>
          </w:tcPr>
          <w:p w14:paraId="07A52BEC" w14:textId="77777777" w:rsidR="00250E34" w:rsidRPr="001D2E74" w:rsidRDefault="00250E34" w:rsidP="001D2E74">
            <w:pPr>
              <w:spacing w:before="100" w:beforeAutospacing="1" w:after="100" w:afterAutospacing="1" w:line="240" w:lineRule="auto"/>
              <w:ind w:left="57" w:right="57"/>
              <w:rPr>
                <w:rFonts w:ascii="Times New Roman" w:hAnsi="Times New Roman"/>
                <w:sz w:val="20"/>
                <w:szCs w:val="20"/>
              </w:rPr>
            </w:pPr>
            <w:r w:rsidRPr="001D2E74">
              <w:rPr>
                <w:rFonts w:ascii="Times New Roman" w:hAnsi="Times New Roman"/>
                <w:sz w:val="20"/>
                <w:szCs w:val="20"/>
              </w:rPr>
              <w:t>38ZEE-00444739-V</w:t>
            </w:r>
          </w:p>
        </w:tc>
        <w:tc>
          <w:tcPr>
            <w:tcW w:w="5103" w:type="dxa"/>
            <w:noWrap/>
            <w:hideMark/>
          </w:tcPr>
          <w:p w14:paraId="6692C1D1"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Jaama tänav 4, Tallinn</w:t>
            </w:r>
          </w:p>
        </w:tc>
        <w:tc>
          <w:tcPr>
            <w:tcW w:w="1842" w:type="dxa"/>
            <w:noWrap/>
            <w:hideMark/>
          </w:tcPr>
          <w:p w14:paraId="6C05F993"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8,0</w:t>
            </w:r>
          </w:p>
        </w:tc>
      </w:tr>
      <w:tr w:rsidR="00250E34" w:rsidRPr="00580776" w14:paraId="60A497C9" w14:textId="77777777" w:rsidTr="001D2E74">
        <w:trPr>
          <w:trHeight w:val="300"/>
        </w:trPr>
        <w:tc>
          <w:tcPr>
            <w:cnfStyle w:val="001000000000" w:firstRow="0" w:lastRow="0" w:firstColumn="1" w:lastColumn="0" w:oddVBand="0" w:evenVBand="0" w:oddHBand="0" w:evenHBand="0" w:firstRowFirstColumn="0" w:firstRowLastColumn="0" w:lastRowFirstColumn="0" w:lastRowLastColumn="0"/>
            <w:tcW w:w="2122" w:type="dxa"/>
            <w:noWrap/>
            <w:hideMark/>
          </w:tcPr>
          <w:p w14:paraId="7D2709E1" w14:textId="77777777" w:rsidR="00250E34" w:rsidRPr="001D2E74" w:rsidRDefault="00250E34" w:rsidP="001D2E74">
            <w:pPr>
              <w:spacing w:before="100" w:beforeAutospacing="1" w:after="100" w:afterAutospacing="1" w:line="240" w:lineRule="auto"/>
              <w:ind w:left="57" w:right="57"/>
              <w:rPr>
                <w:rFonts w:ascii="Times New Roman" w:hAnsi="Times New Roman"/>
                <w:sz w:val="20"/>
                <w:szCs w:val="20"/>
              </w:rPr>
            </w:pPr>
            <w:r w:rsidRPr="001D2E74">
              <w:rPr>
                <w:rFonts w:ascii="Times New Roman" w:hAnsi="Times New Roman"/>
                <w:sz w:val="20"/>
                <w:szCs w:val="20"/>
              </w:rPr>
              <w:t>38ZEE-00462978-6</w:t>
            </w:r>
          </w:p>
        </w:tc>
        <w:tc>
          <w:tcPr>
            <w:tcW w:w="5103" w:type="dxa"/>
            <w:noWrap/>
            <w:hideMark/>
          </w:tcPr>
          <w:p w14:paraId="5DB2EBB5"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Pärna tänav 47, Järve linnaosa Kohtla-Järve linn, Ida-Viru maakond</w:t>
            </w:r>
          </w:p>
        </w:tc>
        <w:tc>
          <w:tcPr>
            <w:tcW w:w="1842" w:type="dxa"/>
            <w:noWrap/>
            <w:hideMark/>
          </w:tcPr>
          <w:p w14:paraId="65A9D01D"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12,5</w:t>
            </w:r>
          </w:p>
        </w:tc>
      </w:tr>
      <w:tr w:rsidR="00250E34" w:rsidRPr="00580776" w14:paraId="12F7A1C0" w14:textId="77777777" w:rsidTr="001D2E74">
        <w:trPr>
          <w:trHeight w:val="137"/>
        </w:trPr>
        <w:tc>
          <w:tcPr>
            <w:cnfStyle w:val="001000000000" w:firstRow="0" w:lastRow="0" w:firstColumn="1" w:lastColumn="0" w:oddVBand="0" w:evenVBand="0" w:oddHBand="0" w:evenHBand="0" w:firstRowFirstColumn="0" w:firstRowLastColumn="0" w:lastRowFirstColumn="0" w:lastRowLastColumn="0"/>
            <w:tcW w:w="2122" w:type="dxa"/>
            <w:noWrap/>
            <w:hideMark/>
          </w:tcPr>
          <w:p w14:paraId="255FD702" w14:textId="77777777" w:rsidR="00250E34" w:rsidRPr="001D2E74" w:rsidRDefault="00250E34" w:rsidP="001D2E74">
            <w:pPr>
              <w:spacing w:before="100" w:beforeAutospacing="1" w:after="100" w:afterAutospacing="1" w:line="240" w:lineRule="auto"/>
              <w:ind w:left="57" w:right="57"/>
              <w:rPr>
                <w:rFonts w:ascii="Times New Roman" w:hAnsi="Times New Roman"/>
                <w:sz w:val="20"/>
                <w:szCs w:val="20"/>
              </w:rPr>
            </w:pPr>
            <w:r w:rsidRPr="001D2E74">
              <w:rPr>
                <w:rFonts w:ascii="Times New Roman" w:hAnsi="Times New Roman"/>
                <w:sz w:val="20"/>
                <w:szCs w:val="20"/>
              </w:rPr>
              <w:t>38ZEE-00469317-L</w:t>
            </w:r>
          </w:p>
        </w:tc>
        <w:tc>
          <w:tcPr>
            <w:tcW w:w="5103" w:type="dxa"/>
            <w:noWrap/>
            <w:hideMark/>
          </w:tcPr>
          <w:p w14:paraId="68C82B29"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Pärnu maantee 62, Tallinn</w:t>
            </w:r>
          </w:p>
        </w:tc>
        <w:tc>
          <w:tcPr>
            <w:tcW w:w="1842" w:type="dxa"/>
            <w:noWrap/>
            <w:hideMark/>
          </w:tcPr>
          <w:p w14:paraId="67696769"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36,0</w:t>
            </w:r>
          </w:p>
        </w:tc>
      </w:tr>
      <w:tr w:rsidR="00250E34" w:rsidRPr="00580776" w14:paraId="2768475E" w14:textId="77777777" w:rsidTr="001D2E74">
        <w:trPr>
          <w:trHeight w:val="300"/>
        </w:trPr>
        <w:tc>
          <w:tcPr>
            <w:cnfStyle w:val="001000000000" w:firstRow="0" w:lastRow="0" w:firstColumn="1" w:lastColumn="0" w:oddVBand="0" w:evenVBand="0" w:oddHBand="0" w:evenHBand="0" w:firstRowFirstColumn="0" w:firstRowLastColumn="0" w:lastRowFirstColumn="0" w:lastRowLastColumn="0"/>
            <w:tcW w:w="2122" w:type="dxa"/>
            <w:noWrap/>
            <w:hideMark/>
          </w:tcPr>
          <w:p w14:paraId="4104FF38" w14:textId="77777777" w:rsidR="00250E34" w:rsidRPr="001D2E74" w:rsidRDefault="00250E34" w:rsidP="001D2E74">
            <w:pPr>
              <w:spacing w:before="100" w:beforeAutospacing="1" w:after="100" w:afterAutospacing="1" w:line="240" w:lineRule="auto"/>
              <w:ind w:left="57" w:right="57"/>
              <w:rPr>
                <w:rFonts w:ascii="Times New Roman" w:hAnsi="Times New Roman"/>
                <w:sz w:val="20"/>
                <w:szCs w:val="20"/>
              </w:rPr>
            </w:pPr>
            <w:r w:rsidRPr="001D2E74">
              <w:rPr>
                <w:rFonts w:ascii="Times New Roman" w:hAnsi="Times New Roman"/>
                <w:sz w:val="20"/>
                <w:szCs w:val="20"/>
              </w:rPr>
              <w:t>38ZEE-00702212-R</w:t>
            </w:r>
          </w:p>
        </w:tc>
        <w:tc>
          <w:tcPr>
            <w:tcW w:w="5103" w:type="dxa"/>
            <w:noWrap/>
            <w:hideMark/>
          </w:tcPr>
          <w:p w14:paraId="77BFD138"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Lennu tänav 40, Reola</w:t>
            </w:r>
          </w:p>
        </w:tc>
        <w:tc>
          <w:tcPr>
            <w:tcW w:w="1842" w:type="dxa"/>
            <w:noWrap/>
            <w:hideMark/>
          </w:tcPr>
          <w:p w14:paraId="3136F324"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20,0</w:t>
            </w:r>
          </w:p>
        </w:tc>
      </w:tr>
      <w:tr w:rsidR="00250E34" w:rsidRPr="00580776" w14:paraId="64A21B9A" w14:textId="77777777" w:rsidTr="001D2E74">
        <w:trPr>
          <w:trHeight w:val="145"/>
        </w:trPr>
        <w:tc>
          <w:tcPr>
            <w:cnfStyle w:val="001000000000" w:firstRow="0" w:lastRow="0" w:firstColumn="1" w:lastColumn="0" w:oddVBand="0" w:evenVBand="0" w:oddHBand="0" w:evenHBand="0" w:firstRowFirstColumn="0" w:firstRowLastColumn="0" w:lastRowFirstColumn="0" w:lastRowLastColumn="0"/>
            <w:tcW w:w="2122" w:type="dxa"/>
            <w:noWrap/>
            <w:hideMark/>
          </w:tcPr>
          <w:p w14:paraId="668696A5" w14:textId="77777777" w:rsidR="00250E34" w:rsidRPr="001D2E74" w:rsidRDefault="00250E34" w:rsidP="001D2E74">
            <w:pPr>
              <w:spacing w:before="100" w:beforeAutospacing="1" w:after="100" w:afterAutospacing="1" w:line="240" w:lineRule="auto"/>
              <w:ind w:left="57" w:right="57"/>
              <w:rPr>
                <w:rFonts w:ascii="Times New Roman" w:hAnsi="Times New Roman"/>
                <w:sz w:val="20"/>
                <w:szCs w:val="20"/>
              </w:rPr>
            </w:pPr>
            <w:r w:rsidRPr="001D2E74">
              <w:rPr>
                <w:rFonts w:ascii="Times New Roman" w:hAnsi="Times New Roman"/>
                <w:sz w:val="20"/>
                <w:szCs w:val="20"/>
              </w:rPr>
              <w:t>38ZEE-00702215-I</w:t>
            </w:r>
          </w:p>
        </w:tc>
        <w:tc>
          <w:tcPr>
            <w:tcW w:w="5103" w:type="dxa"/>
            <w:noWrap/>
            <w:hideMark/>
          </w:tcPr>
          <w:p w14:paraId="544E2C4E"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Lennu tänav 40, Reola</w:t>
            </w:r>
          </w:p>
        </w:tc>
        <w:tc>
          <w:tcPr>
            <w:tcW w:w="1842" w:type="dxa"/>
            <w:noWrap/>
            <w:hideMark/>
          </w:tcPr>
          <w:p w14:paraId="53D79833"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25,0</w:t>
            </w:r>
          </w:p>
        </w:tc>
      </w:tr>
      <w:tr w:rsidR="00250E34" w:rsidRPr="00580776" w14:paraId="474A820B" w14:textId="77777777" w:rsidTr="001D2E74">
        <w:trPr>
          <w:trHeight w:val="191"/>
        </w:trPr>
        <w:tc>
          <w:tcPr>
            <w:cnfStyle w:val="001000000000" w:firstRow="0" w:lastRow="0" w:firstColumn="1" w:lastColumn="0" w:oddVBand="0" w:evenVBand="0" w:oddHBand="0" w:evenHBand="0" w:firstRowFirstColumn="0" w:firstRowLastColumn="0" w:lastRowFirstColumn="0" w:lastRowLastColumn="0"/>
            <w:tcW w:w="2122" w:type="dxa"/>
            <w:noWrap/>
            <w:hideMark/>
          </w:tcPr>
          <w:p w14:paraId="3A09D00B" w14:textId="77777777" w:rsidR="00250E34" w:rsidRPr="001D2E74" w:rsidRDefault="00250E34" w:rsidP="001D2E74">
            <w:pPr>
              <w:spacing w:before="100" w:beforeAutospacing="1" w:after="100" w:afterAutospacing="1" w:line="240" w:lineRule="auto"/>
              <w:ind w:left="57" w:right="57"/>
              <w:rPr>
                <w:rFonts w:ascii="Times New Roman" w:hAnsi="Times New Roman"/>
                <w:sz w:val="20"/>
                <w:szCs w:val="20"/>
              </w:rPr>
            </w:pPr>
            <w:r w:rsidRPr="001D2E74">
              <w:rPr>
                <w:rFonts w:ascii="Times New Roman" w:hAnsi="Times New Roman"/>
                <w:sz w:val="20"/>
                <w:szCs w:val="20"/>
              </w:rPr>
              <w:t>38ZEE-00737307-Y</w:t>
            </w:r>
          </w:p>
        </w:tc>
        <w:tc>
          <w:tcPr>
            <w:tcW w:w="5103" w:type="dxa"/>
            <w:noWrap/>
            <w:hideMark/>
          </w:tcPr>
          <w:p w14:paraId="257EFB75"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Anton Hansen Tammsaare puiestee 61, Pärnu</w:t>
            </w:r>
          </w:p>
        </w:tc>
        <w:tc>
          <w:tcPr>
            <w:tcW w:w="1842" w:type="dxa"/>
            <w:noWrap/>
            <w:hideMark/>
          </w:tcPr>
          <w:p w14:paraId="692277A2"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99,9</w:t>
            </w:r>
          </w:p>
        </w:tc>
      </w:tr>
      <w:tr w:rsidR="00250E34" w:rsidRPr="00580776" w14:paraId="144A59F1" w14:textId="77777777" w:rsidTr="001D2E74">
        <w:trPr>
          <w:trHeight w:val="237"/>
        </w:trPr>
        <w:tc>
          <w:tcPr>
            <w:cnfStyle w:val="001000000000" w:firstRow="0" w:lastRow="0" w:firstColumn="1" w:lastColumn="0" w:oddVBand="0" w:evenVBand="0" w:oddHBand="0" w:evenHBand="0" w:firstRowFirstColumn="0" w:firstRowLastColumn="0" w:lastRowFirstColumn="0" w:lastRowLastColumn="0"/>
            <w:tcW w:w="2122" w:type="dxa"/>
            <w:noWrap/>
            <w:hideMark/>
          </w:tcPr>
          <w:p w14:paraId="106BAF93" w14:textId="77777777" w:rsidR="00250E34" w:rsidRPr="001D2E74" w:rsidRDefault="00250E34" w:rsidP="001D2E74">
            <w:pPr>
              <w:spacing w:before="100" w:beforeAutospacing="1" w:after="100" w:afterAutospacing="1" w:line="240" w:lineRule="auto"/>
              <w:ind w:left="57" w:right="57"/>
              <w:rPr>
                <w:rFonts w:ascii="Times New Roman" w:hAnsi="Times New Roman"/>
                <w:sz w:val="20"/>
                <w:szCs w:val="20"/>
              </w:rPr>
            </w:pPr>
            <w:r w:rsidRPr="001D2E74">
              <w:rPr>
                <w:rFonts w:ascii="Times New Roman" w:hAnsi="Times New Roman"/>
                <w:sz w:val="20"/>
                <w:szCs w:val="20"/>
              </w:rPr>
              <w:t>38ZEE-00748700-M</w:t>
            </w:r>
          </w:p>
        </w:tc>
        <w:tc>
          <w:tcPr>
            <w:tcW w:w="5103" w:type="dxa"/>
            <w:noWrap/>
            <w:hideMark/>
          </w:tcPr>
          <w:p w14:paraId="0E3B4A23"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Seemne tänav 10, Jõgeva</w:t>
            </w:r>
          </w:p>
        </w:tc>
        <w:tc>
          <w:tcPr>
            <w:tcW w:w="1842" w:type="dxa"/>
            <w:noWrap/>
            <w:hideMark/>
          </w:tcPr>
          <w:p w14:paraId="41022100"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8,5</w:t>
            </w:r>
          </w:p>
        </w:tc>
      </w:tr>
      <w:tr w:rsidR="00250E34" w:rsidRPr="00580776" w14:paraId="470040BF" w14:textId="77777777" w:rsidTr="001D2E74">
        <w:trPr>
          <w:trHeight w:val="127"/>
        </w:trPr>
        <w:tc>
          <w:tcPr>
            <w:cnfStyle w:val="001000000000" w:firstRow="0" w:lastRow="0" w:firstColumn="1" w:lastColumn="0" w:oddVBand="0" w:evenVBand="0" w:oddHBand="0" w:evenHBand="0" w:firstRowFirstColumn="0" w:firstRowLastColumn="0" w:lastRowFirstColumn="0" w:lastRowLastColumn="0"/>
            <w:tcW w:w="2122" w:type="dxa"/>
            <w:noWrap/>
            <w:hideMark/>
          </w:tcPr>
          <w:p w14:paraId="036938FD" w14:textId="77777777" w:rsidR="00250E34" w:rsidRPr="001D2E74" w:rsidRDefault="00250E34" w:rsidP="001D2E74">
            <w:pPr>
              <w:spacing w:before="100" w:beforeAutospacing="1" w:after="100" w:afterAutospacing="1" w:line="240" w:lineRule="auto"/>
              <w:ind w:left="57" w:right="57"/>
              <w:rPr>
                <w:rFonts w:ascii="Times New Roman" w:hAnsi="Times New Roman"/>
                <w:sz w:val="20"/>
                <w:szCs w:val="20"/>
              </w:rPr>
            </w:pPr>
            <w:r w:rsidRPr="001D2E74">
              <w:rPr>
                <w:rFonts w:ascii="Times New Roman" w:hAnsi="Times New Roman"/>
                <w:sz w:val="20"/>
                <w:szCs w:val="20"/>
              </w:rPr>
              <w:t>38ZEE-00758765-D</w:t>
            </w:r>
          </w:p>
        </w:tc>
        <w:tc>
          <w:tcPr>
            <w:tcW w:w="5103" w:type="dxa"/>
            <w:noWrap/>
            <w:hideMark/>
          </w:tcPr>
          <w:p w14:paraId="76BBEB7E"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Nooruse tänav 6, Tabasalu</w:t>
            </w:r>
          </w:p>
        </w:tc>
        <w:tc>
          <w:tcPr>
            <w:tcW w:w="1842" w:type="dxa"/>
            <w:noWrap/>
            <w:hideMark/>
          </w:tcPr>
          <w:p w14:paraId="7B20B52F"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50,0</w:t>
            </w:r>
          </w:p>
        </w:tc>
      </w:tr>
      <w:tr w:rsidR="00250E34" w:rsidRPr="00580776" w14:paraId="6525A0D0" w14:textId="77777777" w:rsidTr="001D2E74">
        <w:trPr>
          <w:trHeight w:val="173"/>
        </w:trPr>
        <w:tc>
          <w:tcPr>
            <w:cnfStyle w:val="001000000000" w:firstRow="0" w:lastRow="0" w:firstColumn="1" w:lastColumn="0" w:oddVBand="0" w:evenVBand="0" w:oddHBand="0" w:evenHBand="0" w:firstRowFirstColumn="0" w:firstRowLastColumn="0" w:lastRowFirstColumn="0" w:lastRowLastColumn="0"/>
            <w:tcW w:w="2122" w:type="dxa"/>
            <w:noWrap/>
            <w:hideMark/>
          </w:tcPr>
          <w:p w14:paraId="6FC0B627" w14:textId="77777777" w:rsidR="00250E34" w:rsidRPr="001D2E74" w:rsidRDefault="00250E34" w:rsidP="001D2E74">
            <w:pPr>
              <w:spacing w:before="100" w:beforeAutospacing="1" w:after="100" w:afterAutospacing="1" w:line="240" w:lineRule="auto"/>
              <w:ind w:left="57" w:right="57"/>
              <w:rPr>
                <w:rFonts w:ascii="Times New Roman" w:hAnsi="Times New Roman"/>
                <w:sz w:val="20"/>
                <w:szCs w:val="20"/>
              </w:rPr>
            </w:pPr>
            <w:r w:rsidRPr="001D2E74">
              <w:rPr>
                <w:rFonts w:ascii="Times New Roman" w:hAnsi="Times New Roman"/>
                <w:sz w:val="20"/>
                <w:szCs w:val="20"/>
              </w:rPr>
              <w:t>38ZEE-07630145-L</w:t>
            </w:r>
          </w:p>
        </w:tc>
        <w:tc>
          <w:tcPr>
            <w:tcW w:w="5103" w:type="dxa"/>
            <w:noWrap/>
            <w:hideMark/>
          </w:tcPr>
          <w:p w14:paraId="4F18DD0B"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Ivan Pavlovi tn 4, Sillamäe</w:t>
            </w:r>
          </w:p>
        </w:tc>
        <w:tc>
          <w:tcPr>
            <w:tcW w:w="1842" w:type="dxa"/>
            <w:noWrap/>
            <w:hideMark/>
          </w:tcPr>
          <w:p w14:paraId="713E314A"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34,6</w:t>
            </w:r>
          </w:p>
        </w:tc>
      </w:tr>
      <w:tr w:rsidR="00250E34" w:rsidRPr="00580776" w14:paraId="5D4870AA" w14:textId="77777777" w:rsidTr="001D2E74">
        <w:trPr>
          <w:trHeight w:val="219"/>
        </w:trPr>
        <w:tc>
          <w:tcPr>
            <w:cnfStyle w:val="001000000000" w:firstRow="0" w:lastRow="0" w:firstColumn="1" w:lastColumn="0" w:oddVBand="0" w:evenVBand="0" w:oddHBand="0" w:evenHBand="0" w:firstRowFirstColumn="0" w:firstRowLastColumn="0" w:lastRowFirstColumn="0" w:lastRowLastColumn="0"/>
            <w:tcW w:w="2122" w:type="dxa"/>
            <w:noWrap/>
            <w:hideMark/>
          </w:tcPr>
          <w:p w14:paraId="6F972FE4" w14:textId="77777777" w:rsidR="00250E34" w:rsidRPr="001D2E74" w:rsidRDefault="00250E34" w:rsidP="001D2E74">
            <w:pPr>
              <w:spacing w:before="100" w:beforeAutospacing="1" w:after="100" w:afterAutospacing="1" w:line="240" w:lineRule="auto"/>
              <w:ind w:left="57" w:right="57"/>
              <w:rPr>
                <w:rFonts w:ascii="Times New Roman" w:hAnsi="Times New Roman"/>
                <w:sz w:val="20"/>
                <w:szCs w:val="20"/>
              </w:rPr>
            </w:pPr>
            <w:r w:rsidRPr="001D2E74">
              <w:rPr>
                <w:rFonts w:ascii="Times New Roman" w:hAnsi="Times New Roman"/>
                <w:sz w:val="20"/>
                <w:szCs w:val="20"/>
              </w:rPr>
              <w:t>38ZEE-07637976-Z</w:t>
            </w:r>
          </w:p>
        </w:tc>
        <w:tc>
          <w:tcPr>
            <w:tcW w:w="5103" w:type="dxa"/>
            <w:noWrap/>
            <w:hideMark/>
          </w:tcPr>
          <w:p w14:paraId="16151FFD"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Paul Kerese tn 14 akadeemia</w:t>
            </w:r>
          </w:p>
        </w:tc>
        <w:tc>
          <w:tcPr>
            <w:tcW w:w="1842" w:type="dxa"/>
            <w:noWrap/>
            <w:hideMark/>
          </w:tcPr>
          <w:p w14:paraId="0F000ABE"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75,0</w:t>
            </w:r>
          </w:p>
        </w:tc>
      </w:tr>
      <w:tr w:rsidR="00250E34" w:rsidRPr="00580776" w14:paraId="708AEB7E" w14:textId="77777777" w:rsidTr="001D2E74">
        <w:trPr>
          <w:trHeight w:val="149"/>
        </w:trPr>
        <w:tc>
          <w:tcPr>
            <w:cnfStyle w:val="001000000000" w:firstRow="0" w:lastRow="0" w:firstColumn="1" w:lastColumn="0" w:oddVBand="0" w:evenVBand="0" w:oddHBand="0" w:evenHBand="0" w:firstRowFirstColumn="0" w:firstRowLastColumn="0" w:lastRowFirstColumn="0" w:lastRowLastColumn="0"/>
            <w:tcW w:w="2122" w:type="dxa"/>
            <w:noWrap/>
            <w:hideMark/>
          </w:tcPr>
          <w:p w14:paraId="3F1723AB" w14:textId="77777777" w:rsidR="00250E34" w:rsidRPr="001D2E74" w:rsidRDefault="00250E34" w:rsidP="001D2E74">
            <w:pPr>
              <w:spacing w:before="100" w:beforeAutospacing="1" w:after="100" w:afterAutospacing="1" w:line="240" w:lineRule="auto"/>
              <w:ind w:left="57" w:right="57"/>
              <w:rPr>
                <w:rFonts w:ascii="Times New Roman" w:hAnsi="Times New Roman"/>
                <w:sz w:val="20"/>
                <w:szCs w:val="20"/>
              </w:rPr>
            </w:pPr>
            <w:r w:rsidRPr="001D2E74">
              <w:rPr>
                <w:rFonts w:ascii="Times New Roman" w:hAnsi="Times New Roman"/>
                <w:sz w:val="20"/>
                <w:szCs w:val="20"/>
              </w:rPr>
              <w:t>38ZEE-00246823-F</w:t>
            </w:r>
          </w:p>
        </w:tc>
        <w:tc>
          <w:tcPr>
            <w:tcW w:w="5103" w:type="dxa"/>
            <w:noWrap/>
            <w:hideMark/>
          </w:tcPr>
          <w:p w14:paraId="75C01EE6"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Suur tänav 3, Jõgeva</w:t>
            </w:r>
          </w:p>
        </w:tc>
        <w:tc>
          <w:tcPr>
            <w:tcW w:w="1842" w:type="dxa"/>
            <w:noWrap/>
            <w:hideMark/>
          </w:tcPr>
          <w:p w14:paraId="3320EC73"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30,0</w:t>
            </w:r>
          </w:p>
        </w:tc>
      </w:tr>
      <w:tr w:rsidR="00250E34" w:rsidRPr="00580776" w14:paraId="1DD57F93" w14:textId="77777777" w:rsidTr="001D2E74">
        <w:trPr>
          <w:trHeight w:val="125"/>
        </w:trPr>
        <w:tc>
          <w:tcPr>
            <w:cnfStyle w:val="001000000000" w:firstRow="0" w:lastRow="0" w:firstColumn="1" w:lastColumn="0" w:oddVBand="0" w:evenVBand="0" w:oddHBand="0" w:evenHBand="0" w:firstRowFirstColumn="0" w:firstRowLastColumn="0" w:lastRowFirstColumn="0" w:lastRowLastColumn="0"/>
            <w:tcW w:w="2122" w:type="dxa"/>
            <w:noWrap/>
            <w:hideMark/>
          </w:tcPr>
          <w:p w14:paraId="1C794480" w14:textId="77777777" w:rsidR="00250E34" w:rsidRPr="001D2E74" w:rsidRDefault="00250E34" w:rsidP="001D2E74">
            <w:pPr>
              <w:spacing w:before="100" w:beforeAutospacing="1" w:after="100" w:afterAutospacing="1" w:line="240" w:lineRule="auto"/>
              <w:ind w:left="57" w:right="57"/>
              <w:rPr>
                <w:rFonts w:ascii="Times New Roman" w:hAnsi="Times New Roman"/>
                <w:sz w:val="20"/>
                <w:szCs w:val="20"/>
              </w:rPr>
            </w:pPr>
            <w:r w:rsidRPr="001D2E74">
              <w:rPr>
                <w:rFonts w:ascii="Times New Roman" w:hAnsi="Times New Roman"/>
                <w:sz w:val="20"/>
                <w:szCs w:val="20"/>
              </w:rPr>
              <w:t>38ZEE-04422107-W</w:t>
            </w:r>
          </w:p>
        </w:tc>
        <w:tc>
          <w:tcPr>
            <w:tcW w:w="5103" w:type="dxa"/>
            <w:noWrap/>
            <w:hideMark/>
          </w:tcPr>
          <w:p w14:paraId="7345A290"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Sadama 31, Haapsalu, Haapsalu linn, Lääne maakond</w:t>
            </w:r>
          </w:p>
        </w:tc>
        <w:tc>
          <w:tcPr>
            <w:tcW w:w="1842" w:type="dxa"/>
            <w:noWrap/>
            <w:hideMark/>
          </w:tcPr>
          <w:p w14:paraId="5CEC5DF1"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15,0</w:t>
            </w:r>
          </w:p>
        </w:tc>
      </w:tr>
      <w:tr w:rsidR="00250E34" w:rsidRPr="00580776" w14:paraId="1512FDCE" w14:textId="77777777" w:rsidTr="001D2E74">
        <w:trPr>
          <w:trHeight w:val="300"/>
        </w:trPr>
        <w:tc>
          <w:tcPr>
            <w:cnfStyle w:val="001000000000" w:firstRow="0" w:lastRow="0" w:firstColumn="1" w:lastColumn="0" w:oddVBand="0" w:evenVBand="0" w:oddHBand="0" w:evenHBand="0" w:firstRowFirstColumn="0" w:firstRowLastColumn="0" w:lastRowFirstColumn="0" w:lastRowLastColumn="0"/>
            <w:tcW w:w="2122" w:type="dxa"/>
            <w:noWrap/>
            <w:hideMark/>
          </w:tcPr>
          <w:p w14:paraId="228BEE37" w14:textId="77777777" w:rsidR="00250E34" w:rsidRPr="001D2E74" w:rsidRDefault="00250E34" w:rsidP="001D2E74">
            <w:pPr>
              <w:spacing w:before="100" w:beforeAutospacing="1" w:after="100" w:afterAutospacing="1" w:line="240" w:lineRule="auto"/>
              <w:ind w:left="57" w:right="57"/>
              <w:rPr>
                <w:rFonts w:ascii="Times New Roman" w:hAnsi="Times New Roman"/>
                <w:sz w:val="20"/>
                <w:szCs w:val="20"/>
              </w:rPr>
            </w:pPr>
            <w:r w:rsidRPr="001D2E74">
              <w:rPr>
                <w:rFonts w:ascii="Times New Roman" w:hAnsi="Times New Roman"/>
                <w:sz w:val="20"/>
                <w:szCs w:val="20"/>
              </w:rPr>
              <w:t>38ZEE-00502963-M</w:t>
            </w:r>
          </w:p>
        </w:tc>
        <w:tc>
          <w:tcPr>
            <w:tcW w:w="5103" w:type="dxa"/>
            <w:hideMark/>
          </w:tcPr>
          <w:p w14:paraId="6D3E7637"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Erika tänav 3 Põhja-Tallinna linnaosa Tallinn Harju maakond</w:t>
            </w:r>
          </w:p>
        </w:tc>
        <w:tc>
          <w:tcPr>
            <w:tcW w:w="1842" w:type="dxa"/>
            <w:noWrap/>
            <w:hideMark/>
          </w:tcPr>
          <w:p w14:paraId="03AFA547"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15,0</w:t>
            </w:r>
          </w:p>
        </w:tc>
      </w:tr>
      <w:tr w:rsidR="00250E34" w:rsidRPr="00580776" w14:paraId="3AC82CD5" w14:textId="77777777" w:rsidTr="001D2E74">
        <w:trPr>
          <w:trHeight w:val="300"/>
        </w:trPr>
        <w:tc>
          <w:tcPr>
            <w:cnfStyle w:val="001000000000" w:firstRow="0" w:lastRow="0" w:firstColumn="1" w:lastColumn="0" w:oddVBand="0" w:evenVBand="0" w:oddHBand="0" w:evenHBand="0" w:firstRowFirstColumn="0" w:firstRowLastColumn="0" w:lastRowFirstColumn="0" w:lastRowLastColumn="0"/>
            <w:tcW w:w="2122" w:type="dxa"/>
            <w:noWrap/>
            <w:hideMark/>
          </w:tcPr>
          <w:p w14:paraId="149F7518" w14:textId="77777777" w:rsidR="00250E34" w:rsidRPr="001D2E74" w:rsidRDefault="00250E34" w:rsidP="001D2E74">
            <w:pPr>
              <w:spacing w:before="100" w:beforeAutospacing="1" w:after="100" w:afterAutospacing="1" w:line="240" w:lineRule="auto"/>
              <w:ind w:left="57" w:right="57"/>
              <w:rPr>
                <w:rFonts w:ascii="Times New Roman" w:hAnsi="Times New Roman"/>
                <w:sz w:val="20"/>
                <w:szCs w:val="20"/>
              </w:rPr>
            </w:pPr>
            <w:r w:rsidRPr="001D2E74">
              <w:rPr>
                <w:rFonts w:ascii="Times New Roman" w:hAnsi="Times New Roman"/>
                <w:sz w:val="20"/>
                <w:szCs w:val="20"/>
              </w:rPr>
              <w:t>38ZEE-00774307-O</w:t>
            </w:r>
          </w:p>
        </w:tc>
        <w:tc>
          <w:tcPr>
            <w:tcW w:w="5103" w:type="dxa"/>
            <w:hideMark/>
          </w:tcPr>
          <w:p w14:paraId="445BE878"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Järveküla tee 40, Järve linnaosa, Kohtla-Järve linn, Ida-Viru maakond</w:t>
            </w:r>
          </w:p>
        </w:tc>
        <w:tc>
          <w:tcPr>
            <w:tcW w:w="1842" w:type="dxa"/>
            <w:noWrap/>
            <w:hideMark/>
          </w:tcPr>
          <w:p w14:paraId="26D32356"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15,0</w:t>
            </w:r>
          </w:p>
        </w:tc>
      </w:tr>
      <w:tr w:rsidR="00250E34" w:rsidRPr="00580776" w14:paraId="5AC37894" w14:textId="77777777" w:rsidTr="001D2E74">
        <w:trPr>
          <w:trHeight w:val="285"/>
        </w:trPr>
        <w:tc>
          <w:tcPr>
            <w:cnfStyle w:val="001000000000" w:firstRow="0" w:lastRow="0" w:firstColumn="1" w:lastColumn="0" w:oddVBand="0" w:evenVBand="0" w:oddHBand="0" w:evenHBand="0" w:firstRowFirstColumn="0" w:firstRowLastColumn="0" w:lastRowFirstColumn="0" w:lastRowLastColumn="0"/>
            <w:tcW w:w="2122" w:type="dxa"/>
            <w:noWrap/>
            <w:hideMark/>
          </w:tcPr>
          <w:p w14:paraId="2C6CC63D" w14:textId="77777777" w:rsidR="00250E34" w:rsidRPr="001D2E74" w:rsidRDefault="00250E34" w:rsidP="001D2E74">
            <w:pPr>
              <w:spacing w:before="100" w:beforeAutospacing="1" w:after="100" w:afterAutospacing="1" w:line="240" w:lineRule="auto"/>
              <w:ind w:left="57" w:right="57"/>
              <w:rPr>
                <w:rFonts w:ascii="Times New Roman" w:hAnsi="Times New Roman"/>
                <w:sz w:val="20"/>
                <w:szCs w:val="20"/>
              </w:rPr>
            </w:pPr>
            <w:r w:rsidRPr="001D2E74">
              <w:rPr>
                <w:rFonts w:ascii="Times New Roman" w:hAnsi="Times New Roman"/>
                <w:sz w:val="20"/>
                <w:szCs w:val="20"/>
              </w:rPr>
              <w:t>38ZEE-00349712-1</w:t>
            </w:r>
          </w:p>
        </w:tc>
        <w:tc>
          <w:tcPr>
            <w:tcW w:w="5103" w:type="dxa"/>
            <w:hideMark/>
          </w:tcPr>
          <w:p w14:paraId="63FDEA59"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Transvaali tänav 58, 93811 Kuressaare linn, Saaremaa vald, Saare maakond</w:t>
            </w:r>
          </w:p>
        </w:tc>
        <w:tc>
          <w:tcPr>
            <w:tcW w:w="1842" w:type="dxa"/>
            <w:noWrap/>
            <w:hideMark/>
          </w:tcPr>
          <w:p w14:paraId="6961BF47"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15,0</w:t>
            </w:r>
          </w:p>
        </w:tc>
      </w:tr>
      <w:tr w:rsidR="00250E34" w:rsidRPr="00580776" w14:paraId="28665093" w14:textId="77777777" w:rsidTr="001D2E74">
        <w:trPr>
          <w:trHeight w:val="285"/>
        </w:trPr>
        <w:tc>
          <w:tcPr>
            <w:cnfStyle w:val="001000000000" w:firstRow="0" w:lastRow="0" w:firstColumn="1" w:lastColumn="0" w:oddVBand="0" w:evenVBand="0" w:oddHBand="0" w:evenHBand="0" w:firstRowFirstColumn="0" w:firstRowLastColumn="0" w:lastRowFirstColumn="0" w:lastRowLastColumn="0"/>
            <w:tcW w:w="2122" w:type="dxa"/>
            <w:noWrap/>
            <w:hideMark/>
          </w:tcPr>
          <w:p w14:paraId="17F5B111" w14:textId="77777777" w:rsidR="00250E34" w:rsidRPr="001D2E74" w:rsidRDefault="00250E34" w:rsidP="001D2E74">
            <w:pPr>
              <w:spacing w:before="100" w:beforeAutospacing="1" w:after="100" w:afterAutospacing="1" w:line="240" w:lineRule="auto"/>
              <w:ind w:left="57" w:right="57"/>
              <w:rPr>
                <w:rFonts w:ascii="Times New Roman" w:hAnsi="Times New Roman"/>
                <w:sz w:val="20"/>
                <w:szCs w:val="20"/>
              </w:rPr>
            </w:pPr>
            <w:r w:rsidRPr="001D2E74">
              <w:rPr>
                <w:rFonts w:ascii="Times New Roman" w:hAnsi="Times New Roman"/>
                <w:sz w:val="20"/>
                <w:szCs w:val="20"/>
              </w:rPr>
              <w:t>38ZEE-07601151-7</w:t>
            </w:r>
          </w:p>
        </w:tc>
        <w:tc>
          <w:tcPr>
            <w:tcW w:w="5103" w:type="dxa"/>
            <w:hideMark/>
          </w:tcPr>
          <w:p w14:paraId="479690D9"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A. Puškini tn 31, Narva linn, Ida-Viru maakond, 20305, Eesti Vabariik</w:t>
            </w:r>
          </w:p>
        </w:tc>
        <w:tc>
          <w:tcPr>
            <w:tcW w:w="1842" w:type="dxa"/>
            <w:noWrap/>
            <w:hideMark/>
          </w:tcPr>
          <w:p w14:paraId="03E070E0"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44,0</w:t>
            </w:r>
          </w:p>
        </w:tc>
      </w:tr>
      <w:tr w:rsidR="00250E34" w:rsidRPr="00580776" w14:paraId="69F14601" w14:textId="77777777" w:rsidTr="001D2E74">
        <w:trPr>
          <w:trHeight w:val="285"/>
        </w:trPr>
        <w:tc>
          <w:tcPr>
            <w:cnfStyle w:val="001000000000" w:firstRow="0" w:lastRow="0" w:firstColumn="1" w:lastColumn="0" w:oddVBand="0" w:evenVBand="0" w:oddHBand="0" w:evenHBand="0" w:firstRowFirstColumn="0" w:firstRowLastColumn="0" w:lastRowFirstColumn="0" w:lastRowLastColumn="0"/>
            <w:tcW w:w="2122" w:type="dxa"/>
            <w:noWrap/>
            <w:hideMark/>
          </w:tcPr>
          <w:p w14:paraId="782DDC42" w14:textId="77777777" w:rsidR="00250E34" w:rsidRPr="001D2E74" w:rsidRDefault="00250E34" w:rsidP="001D2E74">
            <w:pPr>
              <w:spacing w:before="100" w:beforeAutospacing="1" w:after="100" w:afterAutospacing="1" w:line="240" w:lineRule="auto"/>
              <w:ind w:left="57" w:right="57"/>
              <w:rPr>
                <w:rFonts w:ascii="Times New Roman" w:hAnsi="Times New Roman"/>
                <w:sz w:val="20"/>
                <w:szCs w:val="20"/>
              </w:rPr>
            </w:pPr>
            <w:r w:rsidRPr="001D2E74">
              <w:rPr>
                <w:rFonts w:ascii="Times New Roman" w:hAnsi="Times New Roman"/>
                <w:sz w:val="20"/>
                <w:szCs w:val="20"/>
              </w:rPr>
              <w:t>38ZEE-00361066-1</w:t>
            </w:r>
          </w:p>
        </w:tc>
        <w:tc>
          <w:tcPr>
            <w:tcW w:w="5103" w:type="dxa"/>
            <w:hideMark/>
          </w:tcPr>
          <w:p w14:paraId="1267CD69"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Jõulumäe tervisekeskus Leina küla Häädemeeste vald Pärnu maakond</w:t>
            </w:r>
          </w:p>
        </w:tc>
        <w:tc>
          <w:tcPr>
            <w:tcW w:w="1842" w:type="dxa"/>
            <w:noWrap/>
            <w:hideMark/>
          </w:tcPr>
          <w:p w14:paraId="363368C7"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15,0</w:t>
            </w:r>
          </w:p>
        </w:tc>
      </w:tr>
      <w:tr w:rsidR="00250E34" w:rsidRPr="00580776" w14:paraId="0E6F136E" w14:textId="77777777" w:rsidTr="001D2E74">
        <w:trPr>
          <w:trHeight w:val="285"/>
        </w:trPr>
        <w:tc>
          <w:tcPr>
            <w:cnfStyle w:val="001000000000" w:firstRow="0" w:lastRow="0" w:firstColumn="1" w:lastColumn="0" w:oddVBand="0" w:evenVBand="0" w:oddHBand="0" w:evenHBand="0" w:firstRowFirstColumn="0" w:firstRowLastColumn="0" w:lastRowFirstColumn="0" w:lastRowLastColumn="0"/>
            <w:tcW w:w="2122" w:type="dxa"/>
            <w:noWrap/>
            <w:hideMark/>
          </w:tcPr>
          <w:p w14:paraId="68177ACA" w14:textId="77777777" w:rsidR="00250E34" w:rsidRPr="001D2E74" w:rsidRDefault="00250E34" w:rsidP="001D2E74">
            <w:pPr>
              <w:spacing w:before="100" w:beforeAutospacing="1" w:after="100" w:afterAutospacing="1" w:line="240" w:lineRule="auto"/>
              <w:ind w:left="57" w:right="57"/>
              <w:rPr>
                <w:rFonts w:ascii="Times New Roman" w:hAnsi="Times New Roman"/>
                <w:sz w:val="20"/>
                <w:szCs w:val="20"/>
              </w:rPr>
            </w:pPr>
            <w:r w:rsidRPr="001D2E74">
              <w:rPr>
                <w:rFonts w:ascii="Times New Roman" w:hAnsi="Times New Roman"/>
                <w:sz w:val="20"/>
                <w:szCs w:val="20"/>
              </w:rPr>
              <w:t>38ZEE-00249198-Q</w:t>
            </w:r>
          </w:p>
        </w:tc>
        <w:tc>
          <w:tcPr>
            <w:tcW w:w="5103" w:type="dxa"/>
            <w:hideMark/>
          </w:tcPr>
          <w:p w14:paraId="67CE7CD5"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Töökoja, 93001 Ruhnu küla, Ruhnu vald, Saare maakond</w:t>
            </w:r>
          </w:p>
        </w:tc>
        <w:tc>
          <w:tcPr>
            <w:tcW w:w="1842" w:type="dxa"/>
            <w:noWrap/>
            <w:hideMark/>
          </w:tcPr>
          <w:p w14:paraId="1BABA4AF"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10,0</w:t>
            </w:r>
          </w:p>
        </w:tc>
      </w:tr>
      <w:tr w:rsidR="00250E34" w:rsidRPr="00580776" w14:paraId="1AB7BA2C" w14:textId="77777777" w:rsidTr="001D2E74">
        <w:trPr>
          <w:trHeight w:val="285"/>
        </w:trPr>
        <w:tc>
          <w:tcPr>
            <w:cnfStyle w:val="001000000000" w:firstRow="0" w:lastRow="0" w:firstColumn="1" w:lastColumn="0" w:oddVBand="0" w:evenVBand="0" w:oddHBand="0" w:evenHBand="0" w:firstRowFirstColumn="0" w:firstRowLastColumn="0" w:lastRowFirstColumn="0" w:lastRowLastColumn="0"/>
            <w:tcW w:w="2122" w:type="dxa"/>
            <w:noWrap/>
            <w:hideMark/>
          </w:tcPr>
          <w:p w14:paraId="56492545" w14:textId="77777777" w:rsidR="00250E34" w:rsidRPr="001D2E74" w:rsidRDefault="00250E34" w:rsidP="001D2E74">
            <w:pPr>
              <w:spacing w:before="100" w:beforeAutospacing="1" w:after="100" w:afterAutospacing="1" w:line="240" w:lineRule="auto"/>
              <w:ind w:left="57" w:right="57"/>
              <w:rPr>
                <w:rFonts w:ascii="Times New Roman" w:hAnsi="Times New Roman"/>
                <w:sz w:val="20"/>
                <w:szCs w:val="20"/>
              </w:rPr>
            </w:pPr>
            <w:r w:rsidRPr="001D2E74">
              <w:rPr>
                <w:rFonts w:ascii="Times New Roman" w:hAnsi="Times New Roman"/>
                <w:sz w:val="20"/>
                <w:szCs w:val="20"/>
              </w:rPr>
              <w:t>38ZEE-00701039-E</w:t>
            </w:r>
          </w:p>
        </w:tc>
        <w:tc>
          <w:tcPr>
            <w:tcW w:w="5103" w:type="dxa"/>
            <w:hideMark/>
          </w:tcPr>
          <w:p w14:paraId="4F27BEC1"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Lehe tänav 12 Kukruse linnaosa Kohtla-Järve linn Ida-Viru maakond</w:t>
            </w:r>
          </w:p>
        </w:tc>
        <w:tc>
          <w:tcPr>
            <w:tcW w:w="1842" w:type="dxa"/>
            <w:noWrap/>
            <w:hideMark/>
          </w:tcPr>
          <w:p w14:paraId="6A7833EF"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15,0</w:t>
            </w:r>
          </w:p>
        </w:tc>
      </w:tr>
      <w:tr w:rsidR="00250E34" w:rsidRPr="00580776" w14:paraId="608CC65B" w14:textId="77777777" w:rsidTr="001D2E74">
        <w:trPr>
          <w:trHeight w:val="285"/>
        </w:trPr>
        <w:tc>
          <w:tcPr>
            <w:cnfStyle w:val="001000000000" w:firstRow="0" w:lastRow="0" w:firstColumn="1" w:lastColumn="0" w:oddVBand="0" w:evenVBand="0" w:oddHBand="0" w:evenHBand="0" w:firstRowFirstColumn="0" w:firstRowLastColumn="0" w:lastRowFirstColumn="0" w:lastRowLastColumn="0"/>
            <w:tcW w:w="2122" w:type="dxa"/>
            <w:noWrap/>
            <w:hideMark/>
          </w:tcPr>
          <w:p w14:paraId="156DD7C5" w14:textId="77777777" w:rsidR="00250E34" w:rsidRPr="001D2E74" w:rsidRDefault="00250E34" w:rsidP="001D2E74">
            <w:pPr>
              <w:spacing w:before="100" w:beforeAutospacing="1" w:after="100" w:afterAutospacing="1" w:line="240" w:lineRule="auto"/>
              <w:ind w:left="57" w:right="57"/>
              <w:rPr>
                <w:rFonts w:ascii="Times New Roman" w:hAnsi="Times New Roman"/>
                <w:sz w:val="20"/>
                <w:szCs w:val="20"/>
              </w:rPr>
            </w:pPr>
            <w:r w:rsidRPr="001D2E74">
              <w:rPr>
                <w:rFonts w:ascii="Times New Roman" w:hAnsi="Times New Roman"/>
                <w:sz w:val="20"/>
                <w:szCs w:val="20"/>
              </w:rPr>
              <w:t>38ZEE-00779887-B</w:t>
            </w:r>
          </w:p>
        </w:tc>
        <w:tc>
          <w:tcPr>
            <w:tcW w:w="5103" w:type="dxa"/>
            <w:hideMark/>
          </w:tcPr>
          <w:p w14:paraId="31FB535E"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Muru tn 3, Jõgeva alevik, Jõgeva vald, Jõgeva maakond</w:t>
            </w:r>
          </w:p>
        </w:tc>
        <w:tc>
          <w:tcPr>
            <w:tcW w:w="1842" w:type="dxa"/>
            <w:noWrap/>
            <w:hideMark/>
          </w:tcPr>
          <w:p w14:paraId="2BF0EF7F"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15,0</w:t>
            </w:r>
          </w:p>
        </w:tc>
      </w:tr>
      <w:tr w:rsidR="00250E34" w:rsidRPr="00580776" w14:paraId="5039134B" w14:textId="77777777" w:rsidTr="001D2E74">
        <w:trPr>
          <w:trHeight w:val="285"/>
        </w:trPr>
        <w:tc>
          <w:tcPr>
            <w:cnfStyle w:val="001000000000" w:firstRow="0" w:lastRow="0" w:firstColumn="1" w:lastColumn="0" w:oddVBand="0" w:evenVBand="0" w:oddHBand="0" w:evenHBand="0" w:firstRowFirstColumn="0" w:firstRowLastColumn="0" w:lastRowFirstColumn="0" w:lastRowLastColumn="0"/>
            <w:tcW w:w="2122" w:type="dxa"/>
            <w:noWrap/>
            <w:hideMark/>
          </w:tcPr>
          <w:p w14:paraId="13A27D09" w14:textId="77777777" w:rsidR="00250E34" w:rsidRPr="001D2E74" w:rsidRDefault="00250E34" w:rsidP="001D2E74">
            <w:pPr>
              <w:spacing w:before="100" w:beforeAutospacing="1" w:after="100" w:afterAutospacing="1" w:line="240" w:lineRule="auto"/>
              <w:ind w:left="57" w:right="57"/>
              <w:rPr>
                <w:rFonts w:ascii="Times New Roman" w:hAnsi="Times New Roman"/>
                <w:sz w:val="20"/>
                <w:szCs w:val="20"/>
              </w:rPr>
            </w:pPr>
            <w:r w:rsidRPr="001D2E74">
              <w:rPr>
                <w:rFonts w:ascii="Times New Roman" w:hAnsi="Times New Roman"/>
                <w:sz w:val="20"/>
                <w:szCs w:val="20"/>
              </w:rPr>
              <w:t>38ZEE-00250351-Q</w:t>
            </w:r>
          </w:p>
        </w:tc>
        <w:tc>
          <w:tcPr>
            <w:tcW w:w="5103" w:type="dxa"/>
            <w:hideMark/>
          </w:tcPr>
          <w:p w14:paraId="5BA36BEE"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Nooruse tänav 5 Tartu linn Tartu linn Tartu maakond</w:t>
            </w:r>
          </w:p>
        </w:tc>
        <w:tc>
          <w:tcPr>
            <w:tcW w:w="1842" w:type="dxa"/>
            <w:noWrap/>
            <w:hideMark/>
          </w:tcPr>
          <w:p w14:paraId="1D92D32A"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15,0</w:t>
            </w:r>
          </w:p>
        </w:tc>
      </w:tr>
      <w:tr w:rsidR="00250E34" w:rsidRPr="00580776" w14:paraId="7E94575E" w14:textId="77777777" w:rsidTr="001D2E74">
        <w:trPr>
          <w:trHeight w:val="285"/>
        </w:trPr>
        <w:tc>
          <w:tcPr>
            <w:cnfStyle w:val="001000000000" w:firstRow="0" w:lastRow="0" w:firstColumn="1" w:lastColumn="0" w:oddVBand="0" w:evenVBand="0" w:oddHBand="0" w:evenHBand="0" w:firstRowFirstColumn="0" w:firstRowLastColumn="0" w:lastRowFirstColumn="0" w:lastRowLastColumn="0"/>
            <w:tcW w:w="2122" w:type="dxa"/>
            <w:noWrap/>
            <w:hideMark/>
          </w:tcPr>
          <w:p w14:paraId="38A5FE16" w14:textId="77777777" w:rsidR="00250E34" w:rsidRPr="001D2E74" w:rsidRDefault="00250E34" w:rsidP="001D2E74">
            <w:pPr>
              <w:spacing w:before="100" w:beforeAutospacing="1" w:after="100" w:afterAutospacing="1" w:line="240" w:lineRule="auto"/>
              <w:ind w:left="57" w:right="57"/>
              <w:rPr>
                <w:rFonts w:ascii="Times New Roman" w:hAnsi="Times New Roman"/>
                <w:sz w:val="20"/>
                <w:szCs w:val="20"/>
              </w:rPr>
            </w:pPr>
            <w:r w:rsidRPr="001D2E74">
              <w:rPr>
                <w:rFonts w:ascii="Times New Roman" w:hAnsi="Times New Roman"/>
                <w:sz w:val="20"/>
                <w:szCs w:val="20"/>
              </w:rPr>
              <w:t>38ZEE-00537567-G</w:t>
            </w:r>
          </w:p>
        </w:tc>
        <w:tc>
          <w:tcPr>
            <w:tcW w:w="5103" w:type="dxa"/>
            <w:hideMark/>
          </w:tcPr>
          <w:p w14:paraId="531163AA"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Tähe tänav 38b Tartu linn Tartu linn Tartu maakond</w:t>
            </w:r>
          </w:p>
        </w:tc>
        <w:tc>
          <w:tcPr>
            <w:tcW w:w="1842" w:type="dxa"/>
            <w:noWrap/>
            <w:hideMark/>
          </w:tcPr>
          <w:p w14:paraId="140E6208"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70,0</w:t>
            </w:r>
          </w:p>
        </w:tc>
      </w:tr>
      <w:tr w:rsidR="00250E34" w:rsidRPr="00580776" w14:paraId="175FA5E7" w14:textId="77777777" w:rsidTr="001D2E74">
        <w:trPr>
          <w:trHeight w:val="285"/>
        </w:trPr>
        <w:tc>
          <w:tcPr>
            <w:cnfStyle w:val="001000000000" w:firstRow="0" w:lastRow="0" w:firstColumn="1" w:lastColumn="0" w:oddVBand="0" w:evenVBand="0" w:oddHBand="0" w:evenHBand="0" w:firstRowFirstColumn="0" w:firstRowLastColumn="0" w:lastRowFirstColumn="0" w:lastRowLastColumn="0"/>
            <w:tcW w:w="2122" w:type="dxa"/>
            <w:noWrap/>
            <w:hideMark/>
          </w:tcPr>
          <w:p w14:paraId="1BE8B866" w14:textId="77777777" w:rsidR="00250E34" w:rsidRPr="001D2E74" w:rsidRDefault="00250E34" w:rsidP="001D2E74">
            <w:pPr>
              <w:spacing w:before="100" w:beforeAutospacing="1" w:after="100" w:afterAutospacing="1" w:line="240" w:lineRule="auto"/>
              <w:ind w:left="57" w:right="57"/>
              <w:rPr>
                <w:rFonts w:ascii="Times New Roman" w:hAnsi="Times New Roman"/>
                <w:sz w:val="20"/>
                <w:szCs w:val="20"/>
              </w:rPr>
            </w:pPr>
            <w:r w:rsidRPr="001D2E74">
              <w:rPr>
                <w:rFonts w:ascii="Times New Roman" w:hAnsi="Times New Roman"/>
                <w:sz w:val="20"/>
                <w:szCs w:val="20"/>
              </w:rPr>
              <w:t>38ZEE-00717484-K</w:t>
            </w:r>
          </w:p>
        </w:tc>
        <w:tc>
          <w:tcPr>
            <w:tcW w:w="5103" w:type="dxa"/>
            <w:hideMark/>
          </w:tcPr>
          <w:p w14:paraId="49F6CF49"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Turu 56, Tartu, Tartu Maakond</w:t>
            </w:r>
          </w:p>
        </w:tc>
        <w:tc>
          <w:tcPr>
            <w:tcW w:w="1842" w:type="dxa"/>
            <w:noWrap/>
            <w:hideMark/>
          </w:tcPr>
          <w:p w14:paraId="35C0DF4F"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30,0</w:t>
            </w:r>
          </w:p>
        </w:tc>
      </w:tr>
      <w:tr w:rsidR="00250E34" w:rsidRPr="00580776" w14:paraId="2F533830" w14:textId="77777777" w:rsidTr="001D2E74">
        <w:trPr>
          <w:trHeight w:val="285"/>
        </w:trPr>
        <w:tc>
          <w:tcPr>
            <w:cnfStyle w:val="001000000000" w:firstRow="0" w:lastRow="0" w:firstColumn="1" w:lastColumn="0" w:oddVBand="0" w:evenVBand="0" w:oddHBand="0" w:evenHBand="0" w:firstRowFirstColumn="0" w:firstRowLastColumn="0" w:lastRowFirstColumn="0" w:lastRowLastColumn="0"/>
            <w:tcW w:w="2122" w:type="dxa"/>
            <w:noWrap/>
            <w:hideMark/>
          </w:tcPr>
          <w:p w14:paraId="4B6C4B76" w14:textId="77777777" w:rsidR="00250E34" w:rsidRPr="001D2E74" w:rsidRDefault="00250E34" w:rsidP="001D2E74">
            <w:pPr>
              <w:spacing w:before="100" w:beforeAutospacing="1" w:after="100" w:afterAutospacing="1" w:line="240" w:lineRule="auto"/>
              <w:ind w:left="57" w:right="57"/>
              <w:rPr>
                <w:rFonts w:ascii="Times New Roman" w:hAnsi="Times New Roman"/>
                <w:sz w:val="20"/>
                <w:szCs w:val="20"/>
              </w:rPr>
            </w:pPr>
            <w:r w:rsidRPr="001D2E74">
              <w:rPr>
                <w:rFonts w:ascii="Times New Roman" w:hAnsi="Times New Roman"/>
                <w:sz w:val="20"/>
                <w:szCs w:val="20"/>
              </w:rPr>
              <w:t>38ZEE-00445064-Q</w:t>
            </w:r>
          </w:p>
        </w:tc>
        <w:tc>
          <w:tcPr>
            <w:tcW w:w="5103" w:type="dxa"/>
            <w:hideMark/>
          </w:tcPr>
          <w:p w14:paraId="1497BEB8"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Kännu tänav 67 Kristiine linnaosa Tallinn Harju maakond</w:t>
            </w:r>
          </w:p>
        </w:tc>
        <w:tc>
          <w:tcPr>
            <w:tcW w:w="1842" w:type="dxa"/>
            <w:noWrap/>
            <w:hideMark/>
          </w:tcPr>
          <w:p w14:paraId="677A581B"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100,0</w:t>
            </w:r>
          </w:p>
        </w:tc>
      </w:tr>
      <w:tr w:rsidR="00250E34" w:rsidRPr="00580776" w14:paraId="77DB4A56" w14:textId="77777777" w:rsidTr="001D2E74">
        <w:trPr>
          <w:trHeight w:val="285"/>
        </w:trPr>
        <w:tc>
          <w:tcPr>
            <w:cnfStyle w:val="001000000000" w:firstRow="0" w:lastRow="0" w:firstColumn="1" w:lastColumn="0" w:oddVBand="0" w:evenVBand="0" w:oddHBand="0" w:evenHBand="0" w:firstRowFirstColumn="0" w:firstRowLastColumn="0" w:lastRowFirstColumn="0" w:lastRowLastColumn="0"/>
            <w:tcW w:w="2122" w:type="dxa"/>
            <w:noWrap/>
            <w:hideMark/>
          </w:tcPr>
          <w:p w14:paraId="269F66CD" w14:textId="77777777" w:rsidR="00250E34" w:rsidRPr="001D2E74" w:rsidRDefault="00250E34" w:rsidP="001D2E74">
            <w:pPr>
              <w:spacing w:before="100" w:beforeAutospacing="1" w:after="100" w:afterAutospacing="1" w:line="240" w:lineRule="auto"/>
              <w:ind w:left="57" w:right="57"/>
              <w:rPr>
                <w:rFonts w:ascii="Times New Roman" w:hAnsi="Times New Roman"/>
                <w:sz w:val="20"/>
                <w:szCs w:val="20"/>
              </w:rPr>
            </w:pPr>
            <w:r w:rsidRPr="001D2E74">
              <w:rPr>
                <w:rFonts w:ascii="Times New Roman" w:hAnsi="Times New Roman"/>
                <w:sz w:val="20"/>
                <w:szCs w:val="20"/>
              </w:rPr>
              <w:t>38ZEE-00391101-E</w:t>
            </w:r>
          </w:p>
        </w:tc>
        <w:tc>
          <w:tcPr>
            <w:tcW w:w="5103" w:type="dxa"/>
            <w:hideMark/>
          </w:tcPr>
          <w:p w14:paraId="4C378663"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Astangu tänav 27 Haabersti linnaosa Tallinn Harju maakond</w:t>
            </w:r>
          </w:p>
        </w:tc>
        <w:tc>
          <w:tcPr>
            <w:tcW w:w="1842" w:type="dxa"/>
            <w:noWrap/>
            <w:hideMark/>
          </w:tcPr>
          <w:p w14:paraId="5F615D84"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15,0</w:t>
            </w:r>
          </w:p>
        </w:tc>
      </w:tr>
      <w:tr w:rsidR="00250E34" w:rsidRPr="00580776" w14:paraId="2D46834F" w14:textId="77777777" w:rsidTr="001D2E74">
        <w:trPr>
          <w:trHeight w:val="285"/>
        </w:trPr>
        <w:tc>
          <w:tcPr>
            <w:cnfStyle w:val="001000000000" w:firstRow="0" w:lastRow="0" w:firstColumn="1" w:lastColumn="0" w:oddVBand="0" w:evenVBand="0" w:oddHBand="0" w:evenHBand="0" w:firstRowFirstColumn="0" w:firstRowLastColumn="0" w:lastRowFirstColumn="0" w:lastRowLastColumn="0"/>
            <w:tcW w:w="2122" w:type="dxa"/>
            <w:noWrap/>
            <w:hideMark/>
          </w:tcPr>
          <w:p w14:paraId="32BFB171" w14:textId="7429AE39" w:rsidR="00250E34" w:rsidRPr="001D2E74" w:rsidRDefault="00C108E7" w:rsidP="001D2E74">
            <w:pPr>
              <w:spacing w:before="100" w:beforeAutospacing="1" w:after="100" w:afterAutospacing="1" w:line="240" w:lineRule="auto"/>
              <w:ind w:left="57" w:right="57"/>
              <w:rPr>
                <w:rFonts w:ascii="Times New Roman" w:hAnsi="Times New Roman"/>
                <w:sz w:val="20"/>
                <w:szCs w:val="20"/>
              </w:rPr>
            </w:pPr>
            <w:r w:rsidRPr="001D2E74">
              <w:rPr>
                <w:rFonts w:ascii="Times New Roman" w:hAnsi="Times New Roman"/>
                <w:sz w:val="20"/>
                <w:szCs w:val="20"/>
              </w:rPr>
              <w:t>Valmib 02.04.24</w:t>
            </w:r>
          </w:p>
        </w:tc>
        <w:tc>
          <w:tcPr>
            <w:tcW w:w="5103" w:type="dxa"/>
            <w:noWrap/>
            <w:hideMark/>
          </w:tcPr>
          <w:p w14:paraId="7F06FA9D"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Talli tn 4 Jüri alevik Rae vald Harju maakond</w:t>
            </w:r>
          </w:p>
        </w:tc>
        <w:tc>
          <w:tcPr>
            <w:tcW w:w="1842" w:type="dxa"/>
            <w:noWrap/>
            <w:hideMark/>
          </w:tcPr>
          <w:p w14:paraId="4A8B80D6"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15</w:t>
            </w:r>
          </w:p>
        </w:tc>
      </w:tr>
      <w:tr w:rsidR="00250E34" w:rsidRPr="00580776" w14:paraId="22FDC18B" w14:textId="77777777" w:rsidTr="001D2E74">
        <w:trPr>
          <w:trHeight w:val="235"/>
        </w:trPr>
        <w:tc>
          <w:tcPr>
            <w:cnfStyle w:val="001000000000" w:firstRow="0" w:lastRow="0" w:firstColumn="1" w:lastColumn="0" w:oddVBand="0" w:evenVBand="0" w:oddHBand="0" w:evenHBand="0" w:firstRowFirstColumn="0" w:firstRowLastColumn="0" w:lastRowFirstColumn="0" w:lastRowLastColumn="0"/>
            <w:tcW w:w="7225" w:type="dxa"/>
            <w:gridSpan w:val="2"/>
            <w:noWrap/>
            <w:hideMark/>
          </w:tcPr>
          <w:p w14:paraId="0528278C" w14:textId="77777777" w:rsidR="00250E34" w:rsidRPr="001D2E74" w:rsidRDefault="00250E34" w:rsidP="001D2E74">
            <w:pPr>
              <w:spacing w:before="100" w:beforeAutospacing="1" w:after="100" w:afterAutospacing="1" w:line="240" w:lineRule="auto"/>
              <w:ind w:left="57" w:right="57"/>
              <w:rPr>
                <w:rFonts w:ascii="Times New Roman" w:hAnsi="Times New Roman"/>
                <w:sz w:val="20"/>
                <w:szCs w:val="20"/>
              </w:rPr>
            </w:pPr>
            <w:r w:rsidRPr="001D2E74">
              <w:rPr>
                <w:rFonts w:ascii="Times New Roman" w:hAnsi="Times New Roman"/>
                <w:sz w:val="20"/>
                <w:szCs w:val="20"/>
              </w:rPr>
              <w:t>LUUA METSANDUSKOOL (</w:t>
            </w:r>
            <w:proofErr w:type="spellStart"/>
            <w:r w:rsidRPr="001D2E74">
              <w:rPr>
                <w:rFonts w:ascii="Times New Roman" w:hAnsi="Times New Roman"/>
                <w:sz w:val="20"/>
                <w:szCs w:val="20"/>
              </w:rPr>
              <w:t>reg</w:t>
            </w:r>
            <w:proofErr w:type="spellEnd"/>
            <w:r w:rsidRPr="001D2E74">
              <w:rPr>
                <w:rFonts w:ascii="Times New Roman" w:hAnsi="Times New Roman"/>
                <w:sz w:val="20"/>
                <w:szCs w:val="20"/>
              </w:rPr>
              <w:t>. 70002443)</w:t>
            </w:r>
          </w:p>
        </w:tc>
        <w:tc>
          <w:tcPr>
            <w:tcW w:w="1842" w:type="dxa"/>
            <w:noWrap/>
            <w:hideMark/>
          </w:tcPr>
          <w:p w14:paraId="41C8FAEA"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r w:rsidRPr="001D2E74">
              <w:rPr>
                <w:rFonts w:ascii="Times New Roman" w:hAnsi="Times New Roman"/>
                <w:b/>
                <w:bCs/>
                <w:sz w:val="20"/>
                <w:szCs w:val="20"/>
              </w:rPr>
              <w:t>6,0</w:t>
            </w:r>
          </w:p>
        </w:tc>
      </w:tr>
      <w:tr w:rsidR="00250E34" w:rsidRPr="00580776" w14:paraId="09804468" w14:textId="77777777" w:rsidTr="001D2E74">
        <w:trPr>
          <w:trHeight w:val="300"/>
        </w:trPr>
        <w:tc>
          <w:tcPr>
            <w:cnfStyle w:val="001000000000" w:firstRow="0" w:lastRow="0" w:firstColumn="1" w:lastColumn="0" w:oddVBand="0" w:evenVBand="0" w:oddHBand="0" w:evenHBand="0" w:firstRowFirstColumn="0" w:firstRowLastColumn="0" w:lastRowFirstColumn="0" w:lastRowLastColumn="0"/>
            <w:tcW w:w="2122" w:type="dxa"/>
            <w:noWrap/>
            <w:hideMark/>
          </w:tcPr>
          <w:p w14:paraId="7BF6C27E" w14:textId="77777777" w:rsidR="00250E34" w:rsidRPr="001D2E74" w:rsidRDefault="00250E34" w:rsidP="001D2E74">
            <w:pPr>
              <w:spacing w:before="100" w:beforeAutospacing="1" w:after="100" w:afterAutospacing="1" w:line="240" w:lineRule="auto"/>
              <w:ind w:left="57" w:right="57"/>
              <w:rPr>
                <w:rFonts w:ascii="Times New Roman" w:hAnsi="Times New Roman"/>
                <w:sz w:val="20"/>
                <w:szCs w:val="20"/>
              </w:rPr>
            </w:pPr>
            <w:r w:rsidRPr="001D2E74">
              <w:rPr>
                <w:rFonts w:ascii="Times New Roman" w:hAnsi="Times New Roman"/>
                <w:sz w:val="20"/>
                <w:szCs w:val="20"/>
              </w:rPr>
              <w:t>38ZEE-00179943-8</w:t>
            </w:r>
          </w:p>
        </w:tc>
        <w:tc>
          <w:tcPr>
            <w:tcW w:w="5103" w:type="dxa"/>
            <w:noWrap/>
            <w:hideMark/>
          </w:tcPr>
          <w:p w14:paraId="4490432D"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Luua metsanduskool, Luua</w:t>
            </w:r>
          </w:p>
        </w:tc>
        <w:tc>
          <w:tcPr>
            <w:tcW w:w="1842" w:type="dxa"/>
            <w:noWrap/>
            <w:hideMark/>
          </w:tcPr>
          <w:p w14:paraId="2B8F6C5B"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6,0</w:t>
            </w:r>
          </w:p>
        </w:tc>
      </w:tr>
      <w:tr w:rsidR="00250E34" w:rsidRPr="00580776" w14:paraId="116DCCB3" w14:textId="77777777" w:rsidTr="001D2E74">
        <w:trPr>
          <w:trHeight w:val="257"/>
        </w:trPr>
        <w:tc>
          <w:tcPr>
            <w:cnfStyle w:val="001000000000" w:firstRow="0" w:lastRow="0" w:firstColumn="1" w:lastColumn="0" w:oddVBand="0" w:evenVBand="0" w:oddHBand="0" w:evenHBand="0" w:firstRowFirstColumn="0" w:firstRowLastColumn="0" w:lastRowFirstColumn="0" w:lastRowLastColumn="0"/>
            <w:tcW w:w="7225" w:type="dxa"/>
            <w:gridSpan w:val="2"/>
            <w:noWrap/>
            <w:hideMark/>
          </w:tcPr>
          <w:p w14:paraId="18CD0534" w14:textId="77777777" w:rsidR="00250E34" w:rsidRPr="001D2E74" w:rsidRDefault="00250E34" w:rsidP="001D2E74">
            <w:pPr>
              <w:spacing w:before="100" w:beforeAutospacing="1" w:after="100" w:afterAutospacing="1" w:line="240" w:lineRule="auto"/>
              <w:ind w:left="57" w:right="57"/>
              <w:rPr>
                <w:rFonts w:ascii="Times New Roman" w:hAnsi="Times New Roman"/>
                <w:sz w:val="20"/>
                <w:szCs w:val="20"/>
              </w:rPr>
            </w:pPr>
            <w:r w:rsidRPr="001D2E74">
              <w:rPr>
                <w:rFonts w:ascii="Times New Roman" w:hAnsi="Times New Roman"/>
                <w:sz w:val="20"/>
                <w:szCs w:val="20"/>
              </w:rPr>
              <w:t>VILJANDI KUTSEÕPPEKESKUS (</w:t>
            </w:r>
            <w:proofErr w:type="spellStart"/>
            <w:r w:rsidRPr="001D2E74">
              <w:rPr>
                <w:rFonts w:ascii="Times New Roman" w:hAnsi="Times New Roman"/>
                <w:sz w:val="20"/>
                <w:szCs w:val="20"/>
              </w:rPr>
              <w:t>reg</w:t>
            </w:r>
            <w:proofErr w:type="spellEnd"/>
            <w:r w:rsidRPr="001D2E74">
              <w:rPr>
                <w:rFonts w:ascii="Times New Roman" w:hAnsi="Times New Roman"/>
                <w:sz w:val="20"/>
                <w:szCs w:val="20"/>
              </w:rPr>
              <w:t>. 70005565)</w:t>
            </w:r>
          </w:p>
        </w:tc>
        <w:tc>
          <w:tcPr>
            <w:tcW w:w="1842" w:type="dxa"/>
            <w:noWrap/>
            <w:hideMark/>
          </w:tcPr>
          <w:p w14:paraId="0D26F81C"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r w:rsidRPr="001D2E74">
              <w:rPr>
                <w:rFonts w:ascii="Times New Roman" w:hAnsi="Times New Roman"/>
                <w:b/>
                <w:bCs/>
                <w:sz w:val="20"/>
                <w:szCs w:val="20"/>
              </w:rPr>
              <w:t>4,9</w:t>
            </w:r>
          </w:p>
        </w:tc>
      </w:tr>
      <w:tr w:rsidR="00250E34" w:rsidRPr="00580776" w14:paraId="65928B6D" w14:textId="77777777" w:rsidTr="001D2E74">
        <w:trPr>
          <w:trHeight w:val="133"/>
        </w:trPr>
        <w:tc>
          <w:tcPr>
            <w:cnfStyle w:val="001000000000" w:firstRow="0" w:lastRow="0" w:firstColumn="1" w:lastColumn="0" w:oddVBand="0" w:evenVBand="0" w:oddHBand="0" w:evenHBand="0" w:firstRowFirstColumn="0" w:firstRowLastColumn="0" w:lastRowFirstColumn="0" w:lastRowLastColumn="0"/>
            <w:tcW w:w="2122" w:type="dxa"/>
            <w:noWrap/>
            <w:hideMark/>
          </w:tcPr>
          <w:p w14:paraId="3C529731" w14:textId="77777777" w:rsidR="00250E34" w:rsidRPr="001D2E74" w:rsidRDefault="00250E34" w:rsidP="001D2E74">
            <w:pPr>
              <w:spacing w:before="100" w:beforeAutospacing="1" w:after="100" w:afterAutospacing="1" w:line="240" w:lineRule="auto"/>
              <w:ind w:left="57" w:right="57"/>
              <w:rPr>
                <w:rFonts w:ascii="Times New Roman" w:hAnsi="Times New Roman"/>
                <w:sz w:val="20"/>
                <w:szCs w:val="20"/>
              </w:rPr>
            </w:pPr>
            <w:r w:rsidRPr="001D2E74">
              <w:rPr>
                <w:rFonts w:ascii="Times New Roman" w:hAnsi="Times New Roman"/>
                <w:sz w:val="20"/>
                <w:szCs w:val="20"/>
              </w:rPr>
              <w:t>38ZEE-00666950-Z</w:t>
            </w:r>
          </w:p>
        </w:tc>
        <w:tc>
          <w:tcPr>
            <w:tcW w:w="5103" w:type="dxa"/>
            <w:noWrap/>
            <w:hideMark/>
          </w:tcPr>
          <w:p w14:paraId="477EF410"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Looduse tee 9, Vana-Võidu</w:t>
            </w:r>
          </w:p>
        </w:tc>
        <w:tc>
          <w:tcPr>
            <w:tcW w:w="1842" w:type="dxa"/>
            <w:noWrap/>
            <w:hideMark/>
          </w:tcPr>
          <w:p w14:paraId="1D0EE181"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4,9</w:t>
            </w:r>
          </w:p>
        </w:tc>
      </w:tr>
      <w:tr w:rsidR="00250E34" w:rsidRPr="00580776" w14:paraId="1A2E84D9" w14:textId="77777777" w:rsidTr="001D2E74">
        <w:trPr>
          <w:trHeight w:val="300"/>
        </w:trPr>
        <w:tc>
          <w:tcPr>
            <w:cnfStyle w:val="001000000000" w:firstRow="0" w:lastRow="0" w:firstColumn="1" w:lastColumn="0" w:oddVBand="0" w:evenVBand="0" w:oddHBand="0" w:evenHBand="0" w:firstRowFirstColumn="0" w:firstRowLastColumn="0" w:lastRowFirstColumn="0" w:lastRowLastColumn="0"/>
            <w:tcW w:w="7225" w:type="dxa"/>
            <w:gridSpan w:val="2"/>
            <w:noWrap/>
            <w:hideMark/>
          </w:tcPr>
          <w:p w14:paraId="41FBC969" w14:textId="77777777" w:rsidR="00250E34" w:rsidRPr="001D2E74" w:rsidRDefault="00250E34" w:rsidP="001D2E74">
            <w:pPr>
              <w:spacing w:before="100" w:beforeAutospacing="1" w:after="100" w:afterAutospacing="1" w:line="240" w:lineRule="auto"/>
              <w:ind w:left="57" w:right="57"/>
              <w:rPr>
                <w:rFonts w:ascii="Times New Roman" w:hAnsi="Times New Roman"/>
                <w:sz w:val="20"/>
                <w:szCs w:val="20"/>
              </w:rPr>
            </w:pPr>
            <w:r w:rsidRPr="001D2E74">
              <w:rPr>
                <w:rFonts w:ascii="Times New Roman" w:hAnsi="Times New Roman"/>
                <w:sz w:val="20"/>
                <w:szCs w:val="20"/>
              </w:rPr>
              <w:t>RAKVERE AMETIKOOL (</w:t>
            </w:r>
            <w:proofErr w:type="spellStart"/>
            <w:r w:rsidRPr="001D2E74">
              <w:rPr>
                <w:rFonts w:ascii="Times New Roman" w:hAnsi="Times New Roman"/>
                <w:sz w:val="20"/>
                <w:szCs w:val="20"/>
              </w:rPr>
              <w:t>reg</w:t>
            </w:r>
            <w:proofErr w:type="spellEnd"/>
            <w:r w:rsidRPr="001D2E74">
              <w:rPr>
                <w:rFonts w:ascii="Times New Roman" w:hAnsi="Times New Roman"/>
                <w:sz w:val="20"/>
                <w:szCs w:val="20"/>
              </w:rPr>
              <w:t>. 70003840)</w:t>
            </w:r>
          </w:p>
        </w:tc>
        <w:tc>
          <w:tcPr>
            <w:tcW w:w="1842" w:type="dxa"/>
            <w:noWrap/>
            <w:hideMark/>
          </w:tcPr>
          <w:p w14:paraId="5CCE1B73"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r w:rsidRPr="001D2E74">
              <w:rPr>
                <w:rFonts w:ascii="Times New Roman" w:hAnsi="Times New Roman"/>
                <w:b/>
                <w:bCs/>
                <w:sz w:val="20"/>
                <w:szCs w:val="20"/>
              </w:rPr>
              <w:t>50,0</w:t>
            </w:r>
          </w:p>
        </w:tc>
      </w:tr>
      <w:tr w:rsidR="00250E34" w:rsidRPr="00580776" w14:paraId="6136FDE8" w14:textId="77777777" w:rsidTr="001D2E74">
        <w:trPr>
          <w:trHeight w:val="141"/>
        </w:trPr>
        <w:tc>
          <w:tcPr>
            <w:cnfStyle w:val="001000000000" w:firstRow="0" w:lastRow="0" w:firstColumn="1" w:lastColumn="0" w:oddVBand="0" w:evenVBand="0" w:oddHBand="0" w:evenHBand="0" w:firstRowFirstColumn="0" w:firstRowLastColumn="0" w:lastRowFirstColumn="0" w:lastRowLastColumn="0"/>
            <w:tcW w:w="2122" w:type="dxa"/>
            <w:noWrap/>
            <w:hideMark/>
          </w:tcPr>
          <w:p w14:paraId="05AB32E8" w14:textId="77777777" w:rsidR="00250E34" w:rsidRPr="001D2E74" w:rsidRDefault="00250E34" w:rsidP="001D2E74">
            <w:pPr>
              <w:spacing w:before="100" w:beforeAutospacing="1" w:after="100" w:afterAutospacing="1" w:line="240" w:lineRule="auto"/>
              <w:ind w:left="57" w:right="57"/>
              <w:rPr>
                <w:rFonts w:ascii="Times New Roman" w:hAnsi="Times New Roman"/>
                <w:sz w:val="20"/>
                <w:szCs w:val="20"/>
              </w:rPr>
            </w:pPr>
            <w:r w:rsidRPr="001D2E74">
              <w:rPr>
                <w:rFonts w:ascii="Times New Roman" w:hAnsi="Times New Roman"/>
                <w:sz w:val="20"/>
                <w:szCs w:val="20"/>
              </w:rPr>
              <w:t>38ZEE-00437962-J</w:t>
            </w:r>
          </w:p>
        </w:tc>
        <w:tc>
          <w:tcPr>
            <w:tcW w:w="5103" w:type="dxa"/>
            <w:noWrap/>
            <w:hideMark/>
          </w:tcPr>
          <w:p w14:paraId="13CC98FE"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Päikese tänav 8, Rakvere</w:t>
            </w:r>
          </w:p>
        </w:tc>
        <w:tc>
          <w:tcPr>
            <w:tcW w:w="1842" w:type="dxa"/>
            <w:noWrap/>
            <w:hideMark/>
          </w:tcPr>
          <w:p w14:paraId="087B62FE"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50,0</w:t>
            </w:r>
          </w:p>
        </w:tc>
      </w:tr>
      <w:tr w:rsidR="00250E34" w:rsidRPr="00580776" w14:paraId="774E9F9D" w14:textId="77777777" w:rsidTr="001D2E74">
        <w:trPr>
          <w:trHeight w:val="187"/>
        </w:trPr>
        <w:tc>
          <w:tcPr>
            <w:cnfStyle w:val="001000000000" w:firstRow="0" w:lastRow="0" w:firstColumn="1" w:lastColumn="0" w:oddVBand="0" w:evenVBand="0" w:oddHBand="0" w:evenHBand="0" w:firstRowFirstColumn="0" w:firstRowLastColumn="0" w:lastRowFirstColumn="0" w:lastRowLastColumn="0"/>
            <w:tcW w:w="7225" w:type="dxa"/>
            <w:gridSpan w:val="2"/>
            <w:noWrap/>
            <w:hideMark/>
          </w:tcPr>
          <w:p w14:paraId="5AB20CF4" w14:textId="77777777" w:rsidR="00250E34" w:rsidRPr="001D2E74" w:rsidRDefault="00250E34" w:rsidP="001D2E74">
            <w:pPr>
              <w:spacing w:before="100" w:beforeAutospacing="1" w:after="100" w:afterAutospacing="1" w:line="240" w:lineRule="auto"/>
              <w:ind w:left="57" w:right="57"/>
              <w:rPr>
                <w:rFonts w:ascii="Times New Roman" w:hAnsi="Times New Roman"/>
                <w:sz w:val="20"/>
                <w:szCs w:val="20"/>
              </w:rPr>
            </w:pPr>
            <w:r w:rsidRPr="001D2E74">
              <w:rPr>
                <w:rFonts w:ascii="Times New Roman" w:hAnsi="Times New Roman"/>
                <w:sz w:val="20"/>
                <w:szCs w:val="20"/>
              </w:rPr>
              <w:t>OLUSTVERE TEENINDUS- JA MAAMAJANDUSKOOL (</w:t>
            </w:r>
            <w:proofErr w:type="spellStart"/>
            <w:r w:rsidRPr="001D2E74">
              <w:rPr>
                <w:rFonts w:ascii="Times New Roman" w:hAnsi="Times New Roman"/>
                <w:sz w:val="20"/>
                <w:szCs w:val="20"/>
              </w:rPr>
              <w:t>reg</w:t>
            </w:r>
            <w:proofErr w:type="spellEnd"/>
            <w:r w:rsidRPr="001D2E74">
              <w:rPr>
                <w:rFonts w:ascii="Times New Roman" w:hAnsi="Times New Roman"/>
                <w:sz w:val="20"/>
                <w:szCs w:val="20"/>
              </w:rPr>
              <w:t>. 70002555)</w:t>
            </w:r>
          </w:p>
        </w:tc>
        <w:tc>
          <w:tcPr>
            <w:tcW w:w="1842" w:type="dxa"/>
            <w:noWrap/>
            <w:hideMark/>
          </w:tcPr>
          <w:p w14:paraId="70E3126B"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r w:rsidRPr="001D2E74">
              <w:rPr>
                <w:rFonts w:ascii="Times New Roman" w:hAnsi="Times New Roman"/>
                <w:b/>
                <w:bCs/>
                <w:sz w:val="20"/>
                <w:szCs w:val="20"/>
              </w:rPr>
              <w:t>65,0</w:t>
            </w:r>
          </w:p>
        </w:tc>
      </w:tr>
      <w:tr w:rsidR="00250E34" w:rsidRPr="00580776" w14:paraId="53569629" w14:textId="77777777" w:rsidTr="001D2E74">
        <w:trPr>
          <w:trHeight w:val="300"/>
        </w:trPr>
        <w:tc>
          <w:tcPr>
            <w:cnfStyle w:val="001000000000" w:firstRow="0" w:lastRow="0" w:firstColumn="1" w:lastColumn="0" w:oddVBand="0" w:evenVBand="0" w:oddHBand="0" w:evenHBand="0" w:firstRowFirstColumn="0" w:firstRowLastColumn="0" w:lastRowFirstColumn="0" w:lastRowLastColumn="0"/>
            <w:tcW w:w="2122" w:type="dxa"/>
            <w:noWrap/>
            <w:hideMark/>
          </w:tcPr>
          <w:p w14:paraId="1E4E4179" w14:textId="77777777" w:rsidR="00250E34" w:rsidRPr="001D2E74" w:rsidRDefault="00250E34" w:rsidP="001D2E74">
            <w:pPr>
              <w:spacing w:before="100" w:beforeAutospacing="1" w:after="100" w:afterAutospacing="1" w:line="240" w:lineRule="auto"/>
              <w:ind w:left="57" w:right="57"/>
              <w:rPr>
                <w:rFonts w:ascii="Times New Roman" w:hAnsi="Times New Roman"/>
                <w:sz w:val="20"/>
                <w:szCs w:val="20"/>
              </w:rPr>
            </w:pPr>
            <w:r w:rsidRPr="001D2E74">
              <w:rPr>
                <w:rFonts w:ascii="Times New Roman" w:hAnsi="Times New Roman"/>
                <w:sz w:val="20"/>
                <w:szCs w:val="20"/>
              </w:rPr>
              <w:t>38ZEE-00578396-K</w:t>
            </w:r>
          </w:p>
        </w:tc>
        <w:tc>
          <w:tcPr>
            <w:tcW w:w="5103" w:type="dxa"/>
            <w:noWrap/>
            <w:hideMark/>
          </w:tcPr>
          <w:p w14:paraId="3B32871D"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Müüri tänav 3, Olustvere</w:t>
            </w:r>
          </w:p>
        </w:tc>
        <w:tc>
          <w:tcPr>
            <w:tcW w:w="1842" w:type="dxa"/>
            <w:noWrap/>
            <w:hideMark/>
          </w:tcPr>
          <w:p w14:paraId="7EA782D8"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50,0</w:t>
            </w:r>
          </w:p>
        </w:tc>
      </w:tr>
      <w:tr w:rsidR="00250E34" w:rsidRPr="00580776" w14:paraId="5D9DCFF7" w14:textId="77777777" w:rsidTr="001D2E74">
        <w:trPr>
          <w:trHeight w:val="300"/>
        </w:trPr>
        <w:tc>
          <w:tcPr>
            <w:cnfStyle w:val="001000000000" w:firstRow="0" w:lastRow="0" w:firstColumn="1" w:lastColumn="0" w:oddVBand="0" w:evenVBand="0" w:oddHBand="0" w:evenHBand="0" w:firstRowFirstColumn="0" w:firstRowLastColumn="0" w:lastRowFirstColumn="0" w:lastRowLastColumn="0"/>
            <w:tcW w:w="2122" w:type="dxa"/>
            <w:noWrap/>
            <w:hideMark/>
          </w:tcPr>
          <w:p w14:paraId="3BCB8C05" w14:textId="77777777" w:rsidR="00250E34" w:rsidRPr="001D2E74" w:rsidRDefault="00250E34" w:rsidP="001D2E74">
            <w:pPr>
              <w:spacing w:before="100" w:beforeAutospacing="1" w:after="100" w:afterAutospacing="1" w:line="240" w:lineRule="auto"/>
              <w:ind w:left="57" w:right="57"/>
              <w:rPr>
                <w:rFonts w:ascii="Times New Roman" w:hAnsi="Times New Roman"/>
                <w:sz w:val="20"/>
                <w:szCs w:val="20"/>
              </w:rPr>
            </w:pPr>
            <w:r w:rsidRPr="001D2E74">
              <w:rPr>
                <w:rFonts w:ascii="Times New Roman" w:hAnsi="Times New Roman"/>
                <w:sz w:val="20"/>
                <w:szCs w:val="20"/>
              </w:rPr>
              <w:t>38ZEE-00638870-4</w:t>
            </w:r>
          </w:p>
        </w:tc>
        <w:tc>
          <w:tcPr>
            <w:tcW w:w="5103" w:type="dxa"/>
            <w:noWrap/>
            <w:hideMark/>
          </w:tcPr>
          <w:p w14:paraId="0AC76F97"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Müüri tänav 3, Olustvere</w:t>
            </w:r>
          </w:p>
        </w:tc>
        <w:tc>
          <w:tcPr>
            <w:tcW w:w="1842" w:type="dxa"/>
            <w:noWrap/>
            <w:hideMark/>
          </w:tcPr>
          <w:p w14:paraId="3A5D74A3"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15,0</w:t>
            </w:r>
          </w:p>
        </w:tc>
      </w:tr>
      <w:tr w:rsidR="00250E34" w:rsidRPr="00580776" w14:paraId="3B0AD533" w14:textId="77777777" w:rsidTr="001D2E74">
        <w:trPr>
          <w:trHeight w:val="115"/>
        </w:trPr>
        <w:tc>
          <w:tcPr>
            <w:cnfStyle w:val="001000000000" w:firstRow="0" w:lastRow="0" w:firstColumn="1" w:lastColumn="0" w:oddVBand="0" w:evenVBand="0" w:oddHBand="0" w:evenHBand="0" w:firstRowFirstColumn="0" w:firstRowLastColumn="0" w:lastRowFirstColumn="0" w:lastRowLastColumn="0"/>
            <w:tcW w:w="7225" w:type="dxa"/>
            <w:gridSpan w:val="2"/>
            <w:noWrap/>
            <w:hideMark/>
          </w:tcPr>
          <w:p w14:paraId="0A40161E" w14:textId="77777777" w:rsidR="00250E34" w:rsidRPr="001D2E74" w:rsidRDefault="00250E34" w:rsidP="001D2E74">
            <w:pPr>
              <w:spacing w:before="100" w:beforeAutospacing="1" w:after="100" w:afterAutospacing="1" w:line="240" w:lineRule="auto"/>
              <w:ind w:left="57" w:right="57"/>
              <w:rPr>
                <w:rFonts w:ascii="Times New Roman" w:hAnsi="Times New Roman"/>
                <w:sz w:val="20"/>
                <w:szCs w:val="20"/>
              </w:rPr>
            </w:pPr>
            <w:r w:rsidRPr="001D2E74">
              <w:rPr>
                <w:rFonts w:ascii="Times New Roman" w:hAnsi="Times New Roman"/>
                <w:sz w:val="20"/>
                <w:szCs w:val="20"/>
              </w:rPr>
              <w:t>RÄPINA AIANDUSKOOL (</w:t>
            </w:r>
            <w:proofErr w:type="spellStart"/>
            <w:r w:rsidRPr="001D2E74">
              <w:rPr>
                <w:rFonts w:ascii="Times New Roman" w:hAnsi="Times New Roman"/>
                <w:sz w:val="20"/>
                <w:szCs w:val="20"/>
              </w:rPr>
              <w:t>reg</w:t>
            </w:r>
            <w:proofErr w:type="spellEnd"/>
            <w:r w:rsidRPr="001D2E74">
              <w:rPr>
                <w:rFonts w:ascii="Times New Roman" w:hAnsi="Times New Roman"/>
                <w:sz w:val="20"/>
                <w:szCs w:val="20"/>
              </w:rPr>
              <w:t>. 70002420)</w:t>
            </w:r>
          </w:p>
        </w:tc>
        <w:tc>
          <w:tcPr>
            <w:tcW w:w="1842" w:type="dxa"/>
            <w:noWrap/>
            <w:hideMark/>
          </w:tcPr>
          <w:p w14:paraId="45A5F56A"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r w:rsidRPr="001D2E74">
              <w:rPr>
                <w:rFonts w:ascii="Times New Roman" w:hAnsi="Times New Roman"/>
                <w:b/>
                <w:bCs/>
                <w:sz w:val="20"/>
                <w:szCs w:val="20"/>
              </w:rPr>
              <w:t>68,0</w:t>
            </w:r>
          </w:p>
        </w:tc>
      </w:tr>
      <w:tr w:rsidR="00250E34" w:rsidRPr="00580776" w14:paraId="6A2C672C" w14:textId="77777777" w:rsidTr="001D2E74">
        <w:trPr>
          <w:trHeight w:val="161"/>
        </w:trPr>
        <w:tc>
          <w:tcPr>
            <w:cnfStyle w:val="001000000000" w:firstRow="0" w:lastRow="0" w:firstColumn="1" w:lastColumn="0" w:oddVBand="0" w:evenVBand="0" w:oddHBand="0" w:evenHBand="0" w:firstRowFirstColumn="0" w:firstRowLastColumn="0" w:lastRowFirstColumn="0" w:lastRowLastColumn="0"/>
            <w:tcW w:w="2122" w:type="dxa"/>
            <w:noWrap/>
            <w:hideMark/>
          </w:tcPr>
          <w:p w14:paraId="29A1DB3F" w14:textId="77777777" w:rsidR="00250E34" w:rsidRPr="001D2E74" w:rsidRDefault="00250E34" w:rsidP="001D2E74">
            <w:pPr>
              <w:spacing w:before="100" w:beforeAutospacing="1" w:after="100" w:afterAutospacing="1" w:line="240" w:lineRule="auto"/>
              <w:ind w:left="57" w:right="57"/>
              <w:rPr>
                <w:rFonts w:ascii="Times New Roman" w:hAnsi="Times New Roman"/>
                <w:sz w:val="20"/>
                <w:szCs w:val="20"/>
              </w:rPr>
            </w:pPr>
            <w:r w:rsidRPr="001D2E74">
              <w:rPr>
                <w:rFonts w:ascii="Times New Roman" w:hAnsi="Times New Roman"/>
                <w:sz w:val="20"/>
                <w:szCs w:val="20"/>
              </w:rPr>
              <w:t>38ZEE-00293919-G</w:t>
            </w:r>
          </w:p>
        </w:tc>
        <w:tc>
          <w:tcPr>
            <w:tcW w:w="5103" w:type="dxa"/>
            <w:noWrap/>
            <w:hideMark/>
          </w:tcPr>
          <w:p w14:paraId="4164D1EF"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 xml:space="preserve"> Jõe tn 8 // Sireli tn 3, Räpina linn, Põlva maakond</w:t>
            </w:r>
          </w:p>
        </w:tc>
        <w:tc>
          <w:tcPr>
            <w:tcW w:w="1842" w:type="dxa"/>
            <w:noWrap/>
            <w:hideMark/>
          </w:tcPr>
          <w:p w14:paraId="69ECCD48"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8,0</w:t>
            </w:r>
          </w:p>
        </w:tc>
      </w:tr>
      <w:tr w:rsidR="00250E34" w:rsidRPr="00580776" w14:paraId="3942DD6F" w14:textId="77777777" w:rsidTr="001D2E74">
        <w:trPr>
          <w:trHeight w:val="193"/>
        </w:trPr>
        <w:tc>
          <w:tcPr>
            <w:cnfStyle w:val="001000000000" w:firstRow="0" w:lastRow="0" w:firstColumn="1" w:lastColumn="0" w:oddVBand="0" w:evenVBand="0" w:oddHBand="0" w:evenHBand="0" w:firstRowFirstColumn="0" w:firstRowLastColumn="0" w:lastRowFirstColumn="0" w:lastRowLastColumn="0"/>
            <w:tcW w:w="2122" w:type="dxa"/>
            <w:noWrap/>
            <w:hideMark/>
          </w:tcPr>
          <w:p w14:paraId="447EEFEE" w14:textId="77777777" w:rsidR="00250E34" w:rsidRPr="001D2E74" w:rsidRDefault="00250E34" w:rsidP="001D2E74">
            <w:pPr>
              <w:spacing w:before="100" w:beforeAutospacing="1" w:after="100" w:afterAutospacing="1" w:line="240" w:lineRule="auto"/>
              <w:ind w:left="57" w:right="57"/>
              <w:rPr>
                <w:rFonts w:ascii="Times New Roman" w:hAnsi="Times New Roman"/>
                <w:sz w:val="20"/>
                <w:szCs w:val="20"/>
              </w:rPr>
            </w:pPr>
            <w:r w:rsidRPr="001D2E74">
              <w:rPr>
                <w:rFonts w:ascii="Times New Roman" w:hAnsi="Times New Roman"/>
                <w:sz w:val="20"/>
                <w:szCs w:val="20"/>
              </w:rPr>
              <w:t>38ZEE-00331088-8</w:t>
            </w:r>
          </w:p>
        </w:tc>
        <w:tc>
          <w:tcPr>
            <w:tcW w:w="5103" w:type="dxa"/>
            <w:noWrap/>
            <w:hideMark/>
          </w:tcPr>
          <w:p w14:paraId="54C75B58"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Aianduse tänav 6, Räpina linn Räpina vald Põlva maakond</w:t>
            </w:r>
          </w:p>
        </w:tc>
        <w:tc>
          <w:tcPr>
            <w:tcW w:w="1842" w:type="dxa"/>
            <w:noWrap/>
            <w:hideMark/>
          </w:tcPr>
          <w:p w14:paraId="7819476C"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60,0</w:t>
            </w:r>
          </w:p>
        </w:tc>
      </w:tr>
      <w:tr w:rsidR="00250E34" w:rsidRPr="00580776" w14:paraId="28D1A961" w14:textId="77777777" w:rsidTr="001D2E74">
        <w:trPr>
          <w:trHeight w:val="300"/>
        </w:trPr>
        <w:tc>
          <w:tcPr>
            <w:cnfStyle w:val="001000000000" w:firstRow="0" w:lastRow="0" w:firstColumn="1" w:lastColumn="0" w:oddVBand="0" w:evenVBand="0" w:oddHBand="0" w:evenHBand="0" w:firstRowFirstColumn="0" w:firstRowLastColumn="0" w:lastRowFirstColumn="0" w:lastRowLastColumn="0"/>
            <w:tcW w:w="7225" w:type="dxa"/>
            <w:gridSpan w:val="2"/>
            <w:noWrap/>
            <w:hideMark/>
          </w:tcPr>
          <w:p w14:paraId="5535BA13" w14:textId="77777777" w:rsidR="00250E34" w:rsidRPr="001D2E74" w:rsidRDefault="00250E34" w:rsidP="001D2E74">
            <w:pPr>
              <w:spacing w:before="100" w:beforeAutospacing="1" w:after="100" w:afterAutospacing="1" w:line="240" w:lineRule="auto"/>
              <w:ind w:left="57" w:right="57"/>
              <w:rPr>
                <w:rFonts w:ascii="Times New Roman" w:hAnsi="Times New Roman"/>
                <w:sz w:val="20"/>
                <w:szCs w:val="20"/>
              </w:rPr>
            </w:pPr>
            <w:r w:rsidRPr="001D2E74">
              <w:rPr>
                <w:rFonts w:ascii="Times New Roman" w:hAnsi="Times New Roman"/>
                <w:caps/>
                <w:sz w:val="20"/>
                <w:szCs w:val="20"/>
              </w:rPr>
              <w:t>Järvamaa Kutsehariduskeskus</w:t>
            </w:r>
            <w:r w:rsidRPr="001D2E74">
              <w:rPr>
                <w:rFonts w:ascii="Times New Roman" w:hAnsi="Times New Roman"/>
                <w:sz w:val="20"/>
                <w:szCs w:val="20"/>
              </w:rPr>
              <w:t xml:space="preserve"> (</w:t>
            </w:r>
            <w:proofErr w:type="spellStart"/>
            <w:r w:rsidRPr="001D2E74">
              <w:rPr>
                <w:rFonts w:ascii="Times New Roman" w:hAnsi="Times New Roman"/>
                <w:sz w:val="20"/>
                <w:szCs w:val="20"/>
              </w:rPr>
              <w:t>reg</w:t>
            </w:r>
            <w:proofErr w:type="spellEnd"/>
            <w:r w:rsidRPr="001D2E74">
              <w:rPr>
                <w:rFonts w:ascii="Times New Roman" w:hAnsi="Times New Roman"/>
                <w:sz w:val="20"/>
                <w:szCs w:val="20"/>
              </w:rPr>
              <w:t>. 70008546)</w:t>
            </w:r>
          </w:p>
        </w:tc>
        <w:tc>
          <w:tcPr>
            <w:tcW w:w="1842" w:type="dxa"/>
            <w:noWrap/>
            <w:hideMark/>
          </w:tcPr>
          <w:p w14:paraId="1B3D2509"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r w:rsidRPr="001D2E74">
              <w:rPr>
                <w:rFonts w:ascii="Times New Roman" w:hAnsi="Times New Roman"/>
                <w:b/>
                <w:bCs/>
                <w:sz w:val="20"/>
                <w:szCs w:val="20"/>
              </w:rPr>
              <w:t>11,3</w:t>
            </w:r>
          </w:p>
        </w:tc>
      </w:tr>
      <w:tr w:rsidR="00250E34" w:rsidRPr="00580776" w14:paraId="4718924E" w14:textId="77777777" w:rsidTr="001D2E74">
        <w:trPr>
          <w:trHeight w:val="274"/>
        </w:trPr>
        <w:tc>
          <w:tcPr>
            <w:cnfStyle w:val="001000000000" w:firstRow="0" w:lastRow="0" w:firstColumn="1" w:lastColumn="0" w:oddVBand="0" w:evenVBand="0" w:oddHBand="0" w:evenHBand="0" w:firstRowFirstColumn="0" w:firstRowLastColumn="0" w:lastRowFirstColumn="0" w:lastRowLastColumn="0"/>
            <w:tcW w:w="2122" w:type="dxa"/>
            <w:noWrap/>
            <w:hideMark/>
          </w:tcPr>
          <w:p w14:paraId="0E5BA6BD" w14:textId="77777777" w:rsidR="00250E34" w:rsidRPr="001D2E74" w:rsidRDefault="00250E34" w:rsidP="001D2E74">
            <w:pPr>
              <w:spacing w:before="100" w:beforeAutospacing="1" w:after="100" w:afterAutospacing="1" w:line="240" w:lineRule="auto"/>
              <w:ind w:left="57" w:right="57"/>
              <w:rPr>
                <w:rFonts w:ascii="Times New Roman" w:hAnsi="Times New Roman"/>
                <w:sz w:val="20"/>
                <w:szCs w:val="20"/>
              </w:rPr>
            </w:pPr>
            <w:r w:rsidRPr="001D2E74">
              <w:rPr>
                <w:rFonts w:ascii="Times New Roman" w:hAnsi="Times New Roman"/>
                <w:sz w:val="20"/>
                <w:szCs w:val="20"/>
              </w:rPr>
              <w:lastRenderedPageBreak/>
              <w:t>38ZEE-00317448-J</w:t>
            </w:r>
          </w:p>
        </w:tc>
        <w:tc>
          <w:tcPr>
            <w:tcW w:w="5103" w:type="dxa"/>
            <w:noWrap/>
            <w:hideMark/>
          </w:tcPr>
          <w:p w14:paraId="6D18527C"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Söökla alajaam, Särevere alevik Türi vald Järva maakond</w:t>
            </w:r>
          </w:p>
        </w:tc>
        <w:tc>
          <w:tcPr>
            <w:tcW w:w="1842" w:type="dxa"/>
            <w:noWrap/>
            <w:hideMark/>
          </w:tcPr>
          <w:p w14:paraId="6F1C59C2"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11,3</w:t>
            </w:r>
          </w:p>
        </w:tc>
      </w:tr>
      <w:tr w:rsidR="00250E34" w:rsidRPr="00580776" w14:paraId="639E251E" w14:textId="77777777" w:rsidTr="001D2E74">
        <w:trPr>
          <w:trHeight w:val="122"/>
        </w:trPr>
        <w:tc>
          <w:tcPr>
            <w:cnfStyle w:val="001000000000" w:firstRow="0" w:lastRow="0" w:firstColumn="1" w:lastColumn="0" w:oddVBand="0" w:evenVBand="0" w:oddHBand="0" w:evenHBand="0" w:firstRowFirstColumn="0" w:firstRowLastColumn="0" w:lastRowFirstColumn="0" w:lastRowLastColumn="0"/>
            <w:tcW w:w="7225" w:type="dxa"/>
            <w:gridSpan w:val="2"/>
            <w:noWrap/>
            <w:hideMark/>
          </w:tcPr>
          <w:p w14:paraId="14B18D36" w14:textId="77777777" w:rsidR="00250E34" w:rsidRPr="001D2E74" w:rsidRDefault="00250E34" w:rsidP="001D2E74">
            <w:pPr>
              <w:spacing w:before="100" w:beforeAutospacing="1" w:after="100" w:afterAutospacing="1" w:line="240" w:lineRule="auto"/>
              <w:ind w:left="57" w:right="57"/>
              <w:rPr>
                <w:rFonts w:ascii="Times New Roman" w:hAnsi="Times New Roman"/>
                <w:sz w:val="20"/>
                <w:szCs w:val="20"/>
              </w:rPr>
            </w:pPr>
            <w:r w:rsidRPr="001D2E74">
              <w:rPr>
                <w:rFonts w:ascii="Times New Roman" w:hAnsi="Times New Roman"/>
                <w:caps/>
                <w:sz w:val="20"/>
                <w:szCs w:val="20"/>
              </w:rPr>
              <w:t>Pärnumaa Kutsehariduskeskus</w:t>
            </w:r>
            <w:r w:rsidRPr="001D2E74">
              <w:rPr>
                <w:rFonts w:ascii="Times New Roman" w:hAnsi="Times New Roman"/>
                <w:sz w:val="20"/>
                <w:szCs w:val="20"/>
              </w:rPr>
              <w:t xml:space="preserve"> (</w:t>
            </w:r>
            <w:proofErr w:type="spellStart"/>
            <w:r w:rsidRPr="001D2E74">
              <w:rPr>
                <w:rFonts w:ascii="Times New Roman" w:hAnsi="Times New Roman"/>
                <w:sz w:val="20"/>
                <w:szCs w:val="20"/>
              </w:rPr>
              <w:t>reg</w:t>
            </w:r>
            <w:proofErr w:type="spellEnd"/>
            <w:r w:rsidRPr="001D2E74">
              <w:rPr>
                <w:rFonts w:ascii="Times New Roman" w:hAnsi="Times New Roman"/>
                <w:sz w:val="20"/>
                <w:szCs w:val="20"/>
              </w:rPr>
              <w:t>. 70006369)</w:t>
            </w:r>
          </w:p>
        </w:tc>
        <w:tc>
          <w:tcPr>
            <w:tcW w:w="1842" w:type="dxa"/>
            <w:noWrap/>
            <w:hideMark/>
          </w:tcPr>
          <w:p w14:paraId="0EA5A561"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r w:rsidRPr="001D2E74">
              <w:rPr>
                <w:rFonts w:ascii="Times New Roman" w:hAnsi="Times New Roman"/>
                <w:b/>
                <w:bCs/>
                <w:sz w:val="20"/>
                <w:szCs w:val="20"/>
              </w:rPr>
              <w:t>4,1</w:t>
            </w:r>
          </w:p>
        </w:tc>
      </w:tr>
      <w:tr w:rsidR="00250E34" w:rsidRPr="00580776" w14:paraId="513072B9" w14:textId="77777777" w:rsidTr="001D2E74">
        <w:trPr>
          <w:trHeight w:val="300"/>
        </w:trPr>
        <w:tc>
          <w:tcPr>
            <w:cnfStyle w:val="001000000000" w:firstRow="0" w:lastRow="0" w:firstColumn="1" w:lastColumn="0" w:oddVBand="0" w:evenVBand="0" w:oddHBand="0" w:evenHBand="0" w:firstRowFirstColumn="0" w:firstRowLastColumn="0" w:lastRowFirstColumn="0" w:lastRowLastColumn="0"/>
            <w:tcW w:w="2122" w:type="dxa"/>
            <w:noWrap/>
            <w:hideMark/>
          </w:tcPr>
          <w:p w14:paraId="4502E05E" w14:textId="77777777" w:rsidR="00250E34" w:rsidRPr="001D2E74" w:rsidRDefault="00250E34" w:rsidP="001D2E74">
            <w:pPr>
              <w:spacing w:before="100" w:beforeAutospacing="1" w:after="100" w:afterAutospacing="1" w:line="240" w:lineRule="auto"/>
              <w:ind w:left="57" w:right="57"/>
              <w:rPr>
                <w:rFonts w:ascii="Times New Roman" w:hAnsi="Times New Roman"/>
                <w:sz w:val="20"/>
                <w:szCs w:val="20"/>
              </w:rPr>
            </w:pPr>
            <w:r w:rsidRPr="001D2E74">
              <w:rPr>
                <w:rFonts w:ascii="Times New Roman" w:hAnsi="Times New Roman"/>
                <w:sz w:val="20"/>
                <w:szCs w:val="20"/>
              </w:rPr>
              <w:t>38ZEE-00705634-C</w:t>
            </w:r>
          </w:p>
        </w:tc>
        <w:tc>
          <w:tcPr>
            <w:tcW w:w="5103" w:type="dxa"/>
            <w:noWrap/>
            <w:hideMark/>
          </w:tcPr>
          <w:p w14:paraId="1A664247"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Niidupargi tänav 10, Pärnu linn Pärnu linn Pärnu maakond</w:t>
            </w:r>
          </w:p>
        </w:tc>
        <w:tc>
          <w:tcPr>
            <w:tcW w:w="1842" w:type="dxa"/>
            <w:noWrap/>
            <w:hideMark/>
          </w:tcPr>
          <w:p w14:paraId="63A47186"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4,1</w:t>
            </w:r>
          </w:p>
        </w:tc>
      </w:tr>
      <w:tr w:rsidR="00250E34" w:rsidRPr="00580776" w14:paraId="72117035" w14:textId="77777777" w:rsidTr="001D2E74">
        <w:trPr>
          <w:trHeight w:val="144"/>
        </w:trPr>
        <w:tc>
          <w:tcPr>
            <w:cnfStyle w:val="001000000000" w:firstRow="0" w:lastRow="0" w:firstColumn="1" w:lastColumn="0" w:oddVBand="0" w:evenVBand="0" w:oddHBand="0" w:evenHBand="0" w:firstRowFirstColumn="0" w:firstRowLastColumn="0" w:lastRowFirstColumn="0" w:lastRowLastColumn="0"/>
            <w:tcW w:w="7225" w:type="dxa"/>
            <w:gridSpan w:val="2"/>
            <w:noWrap/>
            <w:hideMark/>
          </w:tcPr>
          <w:p w14:paraId="4AADFA59" w14:textId="77777777" w:rsidR="00250E34" w:rsidRPr="001D2E74" w:rsidRDefault="00250E34" w:rsidP="001D2E74">
            <w:pPr>
              <w:spacing w:before="100" w:beforeAutospacing="1" w:after="100" w:afterAutospacing="1" w:line="240" w:lineRule="auto"/>
              <w:ind w:left="57" w:right="57"/>
              <w:rPr>
                <w:rFonts w:ascii="Times New Roman" w:hAnsi="Times New Roman"/>
                <w:sz w:val="20"/>
                <w:szCs w:val="20"/>
              </w:rPr>
            </w:pPr>
            <w:r w:rsidRPr="001D2E74">
              <w:rPr>
                <w:rFonts w:ascii="Times New Roman" w:hAnsi="Times New Roman"/>
                <w:caps/>
                <w:sz w:val="20"/>
                <w:szCs w:val="20"/>
              </w:rPr>
              <w:t xml:space="preserve">Hoolekandeteenused </w:t>
            </w:r>
            <w:r w:rsidRPr="001D2E74">
              <w:rPr>
                <w:rFonts w:ascii="Times New Roman" w:hAnsi="Times New Roman"/>
                <w:sz w:val="20"/>
                <w:szCs w:val="20"/>
              </w:rPr>
              <w:t>AS (</w:t>
            </w:r>
            <w:proofErr w:type="spellStart"/>
            <w:r w:rsidRPr="001D2E74">
              <w:rPr>
                <w:rFonts w:ascii="Times New Roman" w:hAnsi="Times New Roman"/>
                <w:sz w:val="20"/>
                <w:szCs w:val="20"/>
              </w:rPr>
              <w:t>reg</w:t>
            </w:r>
            <w:proofErr w:type="spellEnd"/>
            <w:r w:rsidRPr="001D2E74">
              <w:rPr>
                <w:rFonts w:ascii="Times New Roman" w:hAnsi="Times New Roman"/>
                <w:sz w:val="20"/>
                <w:szCs w:val="20"/>
              </w:rPr>
              <w:t>. 10399457)</w:t>
            </w:r>
          </w:p>
        </w:tc>
        <w:tc>
          <w:tcPr>
            <w:tcW w:w="1842" w:type="dxa"/>
            <w:noWrap/>
            <w:hideMark/>
          </w:tcPr>
          <w:p w14:paraId="724F333B" w14:textId="436ADD32" w:rsidR="00250E34" w:rsidRPr="001D2E74" w:rsidRDefault="007C4F27"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r w:rsidRPr="007C4F27">
              <w:rPr>
                <w:rFonts w:ascii="Times New Roman" w:hAnsi="Times New Roman"/>
                <w:b/>
                <w:bCs/>
                <w:sz w:val="20"/>
                <w:szCs w:val="20"/>
              </w:rPr>
              <w:t>257,5</w:t>
            </w:r>
          </w:p>
        </w:tc>
      </w:tr>
      <w:tr w:rsidR="00250E34" w:rsidRPr="00580776" w14:paraId="025BA348" w14:textId="77777777" w:rsidTr="001D2E74">
        <w:trPr>
          <w:trHeight w:val="300"/>
        </w:trPr>
        <w:tc>
          <w:tcPr>
            <w:cnfStyle w:val="001000000000" w:firstRow="0" w:lastRow="0" w:firstColumn="1" w:lastColumn="0" w:oddVBand="0" w:evenVBand="0" w:oddHBand="0" w:evenHBand="0" w:firstRowFirstColumn="0" w:firstRowLastColumn="0" w:lastRowFirstColumn="0" w:lastRowLastColumn="0"/>
            <w:tcW w:w="2122" w:type="dxa"/>
            <w:noWrap/>
            <w:hideMark/>
          </w:tcPr>
          <w:p w14:paraId="220AA07C" w14:textId="77777777" w:rsidR="00250E34" w:rsidRPr="001D2E74" w:rsidRDefault="00250E34" w:rsidP="001D2E74">
            <w:pPr>
              <w:spacing w:before="100" w:beforeAutospacing="1" w:after="100" w:afterAutospacing="1" w:line="240" w:lineRule="auto"/>
              <w:ind w:left="57" w:right="57"/>
              <w:rPr>
                <w:rFonts w:ascii="Times New Roman" w:hAnsi="Times New Roman"/>
                <w:sz w:val="20"/>
                <w:szCs w:val="20"/>
              </w:rPr>
            </w:pPr>
            <w:r w:rsidRPr="001D2E74">
              <w:rPr>
                <w:rFonts w:ascii="Times New Roman" w:hAnsi="Times New Roman"/>
                <w:sz w:val="20"/>
                <w:szCs w:val="20"/>
              </w:rPr>
              <w:t>38ZEE-00765911-9</w:t>
            </w:r>
          </w:p>
        </w:tc>
        <w:tc>
          <w:tcPr>
            <w:tcW w:w="5103" w:type="dxa"/>
            <w:noWrap/>
            <w:hideMark/>
          </w:tcPr>
          <w:p w14:paraId="0CBB7903"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Kuressaare, Sirge tn, 1 Kuressaare linn Saaremaa vald Saare maakond</w:t>
            </w:r>
          </w:p>
        </w:tc>
        <w:tc>
          <w:tcPr>
            <w:tcW w:w="1842" w:type="dxa"/>
            <w:noWrap/>
            <w:hideMark/>
          </w:tcPr>
          <w:p w14:paraId="0FA18C09"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15</w:t>
            </w:r>
          </w:p>
        </w:tc>
      </w:tr>
      <w:tr w:rsidR="00250E34" w:rsidRPr="00580776" w14:paraId="77F2C723" w14:textId="77777777" w:rsidTr="001D2E74">
        <w:trPr>
          <w:trHeight w:val="300"/>
        </w:trPr>
        <w:tc>
          <w:tcPr>
            <w:cnfStyle w:val="001000000000" w:firstRow="0" w:lastRow="0" w:firstColumn="1" w:lastColumn="0" w:oddVBand="0" w:evenVBand="0" w:oddHBand="0" w:evenHBand="0" w:firstRowFirstColumn="0" w:firstRowLastColumn="0" w:lastRowFirstColumn="0" w:lastRowLastColumn="0"/>
            <w:tcW w:w="2122" w:type="dxa"/>
            <w:noWrap/>
            <w:hideMark/>
          </w:tcPr>
          <w:p w14:paraId="1093A07B" w14:textId="77777777" w:rsidR="00250E34" w:rsidRPr="001D2E74" w:rsidRDefault="00250E34" w:rsidP="001D2E74">
            <w:pPr>
              <w:spacing w:before="100" w:beforeAutospacing="1" w:after="100" w:afterAutospacing="1" w:line="240" w:lineRule="auto"/>
              <w:ind w:left="57" w:right="57"/>
              <w:rPr>
                <w:rFonts w:ascii="Times New Roman" w:hAnsi="Times New Roman"/>
                <w:sz w:val="20"/>
                <w:szCs w:val="20"/>
              </w:rPr>
            </w:pPr>
            <w:r w:rsidRPr="001D2E74">
              <w:rPr>
                <w:rFonts w:ascii="Times New Roman" w:hAnsi="Times New Roman"/>
                <w:sz w:val="20"/>
                <w:szCs w:val="20"/>
              </w:rPr>
              <w:t>38ZEE-00758025-R</w:t>
            </w:r>
          </w:p>
        </w:tc>
        <w:tc>
          <w:tcPr>
            <w:tcW w:w="5103" w:type="dxa"/>
            <w:noWrap/>
            <w:hideMark/>
          </w:tcPr>
          <w:p w14:paraId="0A803F51"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Paide, Mündi tn, 5d Paide linn Järva maakond</w:t>
            </w:r>
          </w:p>
        </w:tc>
        <w:tc>
          <w:tcPr>
            <w:tcW w:w="1842" w:type="dxa"/>
            <w:noWrap/>
            <w:hideMark/>
          </w:tcPr>
          <w:p w14:paraId="13F68485"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15</w:t>
            </w:r>
          </w:p>
        </w:tc>
      </w:tr>
      <w:tr w:rsidR="00250E34" w:rsidRPr="00580776" w14:paraId="5DE70F66" w14:textId="77777777" w:rsidTr="001D2E74">
        <w:trPr>
          <w:trHeight w:val="300"/>
        </w:trPr>
        <w:tc>
          <w:tcPr>
            <w:cnfStyle w:val="001000000000" w:firstRow="0" w:lastRow="0" w:firstColumn="1" w:lastColumn="0" w:oddVBand="0" w:evenVBand="0" w:oddHBand="0" w:evenHBand="0" w:firstRowFirstColumn="0" w:firstRowLastColumn="0" w:lastRowFirstColumn="0" w:lastRowLastColumn="0"/>
            <w:tcW w:w="2122" w:type="dxa"/>
            <w:noWrap/>
            <w:hideMark/>
          </w:tcPr>
          <w:p w14:paraId="37CE7CBB" w14:textId="77777777" w:rsidR="00250E34" w:rsidRPr="001D2E74" w:rsidRDefault="00250E34" w:rsidP="001D2E74">
            <w:pPr>
              <w:spacing w:before="100" w:beforeAutospacing="1" w:after="100" w:afterAutospacing="1" w:line="240" w:lineRule="auto"/>
              <w:ind w:left="57" w:right="57"/>
              <w:rPr>
                <w:rFonts w:ascii="Times New Roman" w:hAnsi="Times New Roman"/>
                <w:sz w:val="20"/>
                <w:szCs w:val="20"/>
              </w:rPr>
            </w:pPr>
            <w:r w:rsidRPr="001D2E74">
              <w:rPr>
                <w:rFonts w:ascii="Times New Roman" w:hAnsi="Times New Roman"/>
                <w:sz w:val="20"/>
                <w:szCs w:val="20"/>
              </w:rPr>
              <w:t>38ZEE-00741495-S</w:t>
            </w:r>
          </w:p>
        </w:tc>
        <w:tc>
          <w:tcPr>
            <w:tcW w:w="5103" w:type="dxa"/>
            <w:noWrap/>
            <w:hideMark/>
          </w:tcPr>
          <w:p w14:paraId="0793E4E2"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Paldiski, Lääne tn, 25 Paldiski linn Lääne-Harju vald Harju maakond</w:t>
            </w:r>
          </w:p>
        </w:tc>
        <w:tc>
          <w:tcPr>
            <w:tcW w:w="1842" w:type="dxa"/>
            <w:noWrap/>
            <w:hideMark/>
          </w:tcPr>
          <w:p w14:paraId="2375CB65"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10</w:t>
            </w:r>
          </w:p>
        </w:tc>
      </w:tr>
      <w:tr w:rsidR="00250E34" w:rsidRPr="00580776" w14:paraId="1A9E3764" w14:textId="77777777" w:rsidTr="001D2E74">
        <w:trPr>
          <w:trHeight w:val="300"/>
        </w:trPr>
        <w:tc>
          <w:tcPr>
            <w:cnfStyle w:val="001000000000" w:firstRow="0" w:lastRow="0" w:firstColumn="1" w:lastColumn="0" w:oddVBand="0" w:evenVBand="0" w:oddHBand="0" w:evenHBand="0" w:firstRowFirstColumn="0" w:firstRowLastColumn="0" w:lastRowFirstColumn="0" w:lastRowLastColumn="0"/>
            <w:tcW w:w="2122" w:type="dxa"/>
            <w:noWrap/>
            <w:hideMark/>
          </w:tcPr>
          <w:p w14:paraId="044697FF" w14:textId="77777777" w:rsidR="00250E34" w:rsidRPr="001D2E74" w:rsidRDefault="00250E34" w:rsidP="001D2E74">
            <w:pPr>
              <w:spacing w:before="100" w:beforeAutospacing="1" w:after="100" w:afterAutospacing="1" w:line="240" w:lineRule="auto"/>
              <w:ind w:left="57" w:right="57"/>
              <w:rPr>
                <w:rFonts w:ascii="Times New Roman" w:hAnsi="Times New Roman"/>
                <w:sz w:val="20"/>
                <w:szCs w:val="20"/>
              </w:rPr>
            </w:pPr>
            <w:r w:rsidRPr="001D2E74">
              <w:rPr>
                <w:rFonts w:ascii="Times New Roman" w:hAnsi="Times New Roman"/>
                <w:sz w:val="20"/>
                <w:szCs w:val="20"/>
              </w:rPr>
              <w:t>38ZEE-00759104-R</w:t>
            </w:r>
          </w:p>
        </w:tc>
        <w:tc>
          <w:tcPr>
            <w:tcW w:w="5103" w:type="dxa"/>
            <w:noWrap/>
            <w:hideMark/>
          </w:tcPr>
          <w:p w14:paraId="2341C03F"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Põltsamaa, Tartu mnt, 5a Põltsamaa linn Põltsamaa vald Jõgeva maakond</w:t>
            </w:r>
          </w:p>
        </w:tc>
        <w:tc>
          <w:tcPr>
            <w:tcW w:w="1842" w:type="dxa"/>
            <w:noWrap/>
            <w:hideMark/>
          </w:tcPr>
          <w:p w14:paraId="34C0D6C0"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10</w:t>
            </w:r>
          </w:p>
        </w:tc>
      </w:tr>
      <w:tr w:rsidR="00250E34" w:rsidRPr="00580776" w14:paraId="10E61169" w14:textId="77777777" w:rsidTr="001D2E74">
        <w:trPr>
          <w:trHeight w:val="300"/>
        </w:trPr>
        <w:tc>
          <w:tcPr>
            <w:cnfStyle w:val="001000000000" w:firstRow="0" w:lastRow="0" w:firstColumn="1" w:lastColumn="0" w:oddVBand="0" w:evenVBand="0" w:oddHBand="0" w:evenHBand="0" w:firstRowFirstColumn="0" w:firstRowLastColumn="0" w:lastRowFirstColumn="0" w:lastRowLastColumn="0"/>
            <w:tcW w:w="2122" w:type="dxa"/>
            <w:noWrap/>
            <w:hideMark/>
          </w:tcPr>
          <w:p w14:paraId="42BFBFEF" w14:textId="77777777" w:rsidR="00250E34" w:rsidRPr="001D2E74" w:rsidRDefault="00250E34" w:rsidP="001D2E74">
            <w:pPr>
              <w:spacing w:before="100" w:beforeAutospacing="1" w:after="100" w:afterAutospacing="1" w:line="240" w:lineRule="auto"/>
              <w:ind w:left="57" w:right="57"/>
              <w:rPr>
                <w:rFonts w:ascii="Times New Roman" w:hAnsi="Times New Roman"/>
                <w:sz w:val="20"/>
                <w:szCs w:val="20"/>
              </w:rPr>
            </w:pPr>
            <w:r w:rsidRPr="001D2E74">
              <w:rPr>
                <w:rFonts w:ascii="Times New Roman" w:hAnsi="Times New Roman"/>
                <w:sz w:val="20"/>
                <w:szCs w:val="20"/>
              </w:rPr>
              <w:t>38ZEE-00742078-4</w:t>
            </w:r>
          </w:p>
        </w:tc>
        <w:tc>
          <w:tcPr>
            <w:tcW w:w="5103" w:type="dxa"/>
            <w:noWrap/>
            <w:hideMark/>
          </w:tcPr>
          <w:p w14:paraId="51330E0A"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Pärnu, Oja tn, 128 Pärnu linn Pärnu maakond</w:t>
            </w:r>
          </w:p>
        </w:tc>
        <w:tc>
          <w:tcPr>
            <w:tcW w:w="1842" w:type="dxa"/>
            <w:noWrap/>
            <w:hideMark/>
          </w:tcPr>
          <w:p w14:paraId="7336DACD"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10</w:t>
            </w:r>
          </w:p>
        </w:tc>
      </w:tr>
      <w:tr w:rsidR="00250E34" w:rsidRPr="00580776" w14:paraId="5F1E9487" w14:textId="77777777" w:rsidTr="001D2E74">
        <w:trPr>
          <w:trHeight w:val="300"/>
        </w:trPr>
        <w:tc>
          <w:tcPr>
            <w:cnfStyle w:val="001000000000" w:firstRow="0" w:lastRow="0" w:firstColumn="1" w:lastColumn="0" w:oddVBand="0" w:evenVBand="0" w:oddHBand="0" w:evenHBand="0" w:firstRowFirstColumn="0" w:firstRowLastColumn="0" w:lastRowFirstColumn="0" w:lastRowLastColumn="0"/>
            <w:tcW w:w="2122" w:type="dxa"/>
            <w:noWrap/>
            <w:hideMark/>
          </w:tcPr>
          <w:p w14:paraId="6536A1CA" w14:textId="77777777" w:rsidR="00250E34" w:rsidRPr="001D2E74" w:rsidRDefault="00250E34" w:rsidP="001D2E74">
            <w:pPr>
              <w:spacing w:before="100" w:beforeAutospacing="1" w:after="100" w:afterAutospacing="1" w:line="240" w:lineRule="auto"/>
              <w:ind w:left="57" w:right="57"/>
              <w:rPr>
                <w:rFonts w:ascii="Times New Roman" w:hAnsi="Times New Roman"/>
                <w:sz w:val="20"/>
                <w:szCs w:val="20"/>
              </w:rPr>
            </w:pPr>
            <w:r w:rsidRPr="001D2E74">
              <w:rPr>
                <w:rFonts w:ascii="Times New Roman" w:hAnsi="Times New Roman"/>
                <w:sz w:val="20"/>
                <w:szCs w:val="20"/>
              </w:rPr>
              <w:t>38ZEE-00751408-B</w:t>
            </w:r>
          </w:p>
        </w:tc>
        <w:tc>
          <w:tcPr>
            <w:tcW w:w="5103" w:type="dxa"/>
            <w:noWrap/>
            <w:hideMark/>
          </w:tcPr>
          <w:p w14:paraId="7BE9A882"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Pärnu, Oja tn, 144 Pärnu linn Pärnu maakond</w:t>
            </w:r>
          </w:p>
        </w:tc>
        <w:tc>
          <w:tcPr>
            <w:tcW w:w="1842" w:type="dxa"/>
            <w:noWrap/>
            <w:hideMark/>
          </w:tcPr>
          <w:p w14:paraId="693920D8"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36</w:t>
            </w:r>
          </w:p>
        </w:tc>
      </w:tr>
      <w:tr w:rsidR="00250E34" w:rsidRPr="00580776" w14:paraId="3D3829B1" w14:textId="77777777" w:rsidTr="001D2E74">
        <w:trPr>
          <w:trHeight w:val="109"/>
        </w:trPr>
        <w:tc>
          <w:tcPr>
            <w:cnfStyle w:val="001000000000" w:firstRow="0" w:lastRow="0" w:firstColumn="1" w:lastColumn="0" w:oddVBand="0" w:evenVBand="0" w:oddHBand="0" w:evenHBand="0" w:firstRowFirstColumn="0" w:firstRowLastColumn="0" w:lastRowFirstColumn="0" w:lastRowLastColumn="0"/>
            <w:tcW w:w="2122" w:type="dxa"/>
            <w:noWrap/>
            <w:hideMark/>
          </w:tcPr>
          <w:p w14:paraId="3334EED6" w14:textId="77777777" w:rsidR="00250E34" w:rsidRPr="001D2E74" w:rsidRDefault="00250E34" w:rsidP="001D2E74">
            <w:pPr>
              <w:spacing w:before="100" w:beforeAutospacing="1" w:after="100" w:afterAutospacing="1" w:line="240" w:lineRule="auto"/>
              <w:ind w:left="57" w:right="57"/>
              <w:rPr>
                <w:rFonts w:ascii="Times New Roman" w:hAnsi="Times New Roman"/>
                <w:sz w:val="20"/>
                <w:szCs w:val="20"/>
              </w:rPr>
            </w:pPr>
            <w:r w:rsidRPr="001D2E74">
              <w:rPr>
                <w:rFonts w:ascii="Times New Roman" w:hAnsi="Times New Roman"/>
                <w:sz w:val="20"/>
                <w:szCs w:val="20"/>
              </w:rPr>
              <w:t>38ZEE-00741166-F</w:t>
            </w:r>
          </w:p>
        </w:tc>
        <w:tc>
          <w:tcPr>
            <w:tcW w:w="5103" w:type="dxa"/>
            <w:noWrap/>
            <w:hideMark/>
          </w:tcPr>
          <w:p w14:paraId="10BB61E2"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Pärnu, Uus-Sauga tn, 47 Pärnu linn Pärnu maakond</w:t>
            </w:r>
          </w:p>
        </w:tc>
        <w:tc>
          <w:tcPr>
            <w:tcW w:w="1842" w:type="dxa"/>
            <w:noWrap/>
            <w:hideMark/>
          </w:tcPr>
          <w:p w14:paraId="4043D36D"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10</w:t>
            </w:r>
          </w:p>
        </w:tc>
      </w:tr>
      <w:tr w:rsidR="00250E34" w:rsidRPr="00580776" w14:paraId="60BA3AC9" w14:textId="77777777" w:rsidTr="001D2E74">
        <w:trPr>
          <w:trHeight w:val="228"/>
        </w:trPr>
        <w:tc>
          <w:tcPr>
            <w:cnfStyle w:val="001000000000" w:firstRow="0" w:lastRow="0" w:firstColumn="1" w:lastColumn="0" w:oddVBand="0" w:evenVBand="0" w:oddHBand="0" w:evenHBand="0" w:firstRowFirstColumn="0" w:firstRowLastColumn="0" w:lastRowFirstColumn="0" w:lastRowLastColumn="0"/>
            <w:tcW w:w="2122" w:type="dxa"/>
            <w:noWrap/>
            <w:hideMark/>
          </w:tcPr>
          <w:p w14:paraId="2EA42D77" w14:textId="77777777" w:rsidR="00250E34" w:rsidRPr="001D2E74" w:rsidRDefault="00250E34" w:rsidP="001D2E74">
            <w:pPr>
              <w:spacing w:before="100" w:beforeAutospacing="1" w:after="100" w:afterAutospacing="1" w:line="240" w:lineRule="auto"/>
              <w:ind w:left="57" w:right="57"/>
              <w:rPr>
                <w:rFonts w:ascii="Times New Roman" w:hAnsi="Times New Roman"/>
                <w:sz w:val="20"/>
                <w:szCs w:val="20"/>
              </w:rPr>
            </w:pPr>
            <w:r w:rsidRPr="001D2E74">
              <w:rPr>
                <w:rFonts w:ascii="Times New Roman" w:hAnsi="Times New Roman"/>
                <w:sz w:val="20"/>
                <w:szCs w:val="20"/>
              </w:rPr>
              <w:t>38ZEE-00627512-D</w:t>
            </w:r>
          </w:p>
        </w:tc>
        <w:tc>
          <w:tcPr>
            <w:tcW w:w="5103" w:type="dxa"/>
            <w:noWrap/>
            <w:hideMark/>
          </w:tcPr>
          <w:p w14:paraId="6B70F09D"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Rakvere, Lille tn, 8 Rakvere linn Lääne-Viru maakond</w:t>
            </w:r>
          </w:p>
        </w:tc>
        <w:tc>
          <w:tcPr>
            <w:tcW w:w="1842" w:type="dxa"/>
            <w:noWrap/>
            <w:hideMark/>
          </w:tcPr>
          <w:p w14:paraId="2FDFB54E"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10</w:t>
            </w:r>
          </w:p>
        </w:tc>
      </w:tr>
      <w:tr w:rsidR="00250E34" w:rsidRPr="00580776" w14:paraId="0BF0A2F8" w14:textId="77777777" w:rsidTr="001D2E74">
        <w:trPr>
          <w:trHeight w:val="217"/>
        </w:trPr>
        <w:tc>
          <w:tcPr>
            <w:cnfStyle w:val="001000000000" w:firstRow="0" w:lastRow="0" w:firstColumn="1" w:lastColumn="0" w:oddVBand="0" w:evenVBand="0" w:oddHBand="0" w:evenHBand="0" w:firstRowFirstColumn="0" w:firstRowLastColumn="0" w:lastRowFirstColumn="0" w:lastRowLastColumn="0"/>
            <w:tcW w:w="2122" w:type="dxa"/>
            <w:noWrap/>
            <w:hideMark/>
          </w:tcPr>
          <w:p w14:paraId="636E2827" w14:textId="77777777" w:rsidR="00250E34" w:rsidRPr="001D2E74" w:rsidRDefault="00250E34" w:rsidP="001D2E74">
            <w:pPr>
              <w:spacing w:before="100" w:beforeAutospacing="1" w:after="100" w:afterAutospacing="1" w:line="240" w:lineRule="auto"/>
              <w:ind w:left="57" w:right="57"/>
              <w:rPr>
                <w:rFonts w:ascii="Times New Roman" w:hAnsi="Times New Roman"/>
                <w:sz w:val="20"/>
                <w:szCs w:val="20"/>
              </w:rPr>
            </w:pPr>
            <w:r w:rsidRPr="001D2E74">
              <w:rPr>
                <w:rFonts w:ascii="Times New Roman" w:hAnsi="Times New Roman"/>
                <w:sz w:val="20"/>
                <w:szCs w:val="20"/>
              </w:rPr>
              <w:t>38ZEE-00627513-A</w:t>
            </w:r>
          </w:p>
        </w:tc>
        <w:tc>
          <w:tcPr>
            <w:tcW w:w="5103" w:type="dxa"/>
            <w:noWrap/>
            <w:hideMark/>
          </w:tcPr>
          <w:p w14:paraId="14075908"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Rakvere, Lille tn, 8 Rakvere linn Lääne-Viru maakond</w:t>
            </w:r>
          </w:p>
        </w:tc>
        <w:tc>
          <w:tcPr>
            <w:tcW w:w="1842" w:type="dxa"/>
            <w:noWrap/>
            <w:hideMark/>
          </w:tcPr>
          <w:p w14:paraId="0CB1D12F"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10</w:t>
            </w:r>
          </w:p>
        </w:tc>
      </w:tr>
      <w:tr w:rsidR="00250E34" w:rsidRPr="00580776" w14:paraId="7EF958DC" w14:textId="77777777" w:rsidTr="001D2E74">
        <w:trPr>
          <w:trHeight w:val="300"/>
        </w:trPr>
        <w:tc>
          <w:tcPr>
            <w:cnfStyle w:val="001000000000" w:firstRow="0" w:lastRow="0" w:firstColumn="1" w:lastColumn="0" w:oddVBand="0" w:evenVBand="0" w:oddHBand="0" w:evenHBand="0" w:firstRowFirstColumn="0" w:firstRowLastColumn="0" w:lastRowFirstColumn="0" w:lastRowLastColumn="0"/>
            <w:tcW w:w="2122" w:type="dxa"/>
            <w:noWrap/>
            <w:hideMark/>
          </w:tcPr>
          <w:p w14:paraId="29A8BE04" w14:textId="77777777" w:rsidR="00250E34" w:rsidRPr="001D2E74" w:rsidRDefault="00250E34" w:rsidP="001D2E74">
            <w:pPr>
              <w:spacing w:before="100" w:beforeAutospacing="1" w:after="100" w:afterAutospacing="1" w:line="240" w:lineRule="auto"/>
              <w:ind w:left="57" w:right="57"/>
              <w:rPr>
                <w:rFonts w:ascii="Times New Roman" w:hAnsi="Times New Roman"/>
                <w:sz w:val="20"/>
                <w:szCs w:val="20"/>
              </w:rPr>
            </w:pPr>
            <w:r w:rsidRPr="001D2E74">
              <w:rPr>
                <w:rFonts w:ascii="Times New Roman" w:hAnsi="Times New Roman"/>
                <w:sz w:val="20"/>
                <w:szCs w:val="20"/>
              </w:rPr>
              <w:t>38ZEE-00742628-V</w:t>
            </w:r>
          </w:p>
        </w:tc>
        <w:tc>
          <w:tcPr>
            <w:tcW w:w="5103" w:type="dxa"/>
            <w:noWrap/>
            <w:hideMark/>
          </w:tcPr>
          <w:p w14:paraId="498E6297"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Tallinn, Kadaka tee, 153a Mustamäe linnaosa Tallinn Harju maakond</w:t>
            </w:r>
          </w:p>
        </w:tc>
        <w:tc>
          <w:tcPr>
            <w:tcW w:w="1842" w:type="dxa"/>
            <w:noWrap/>
            <w:hideMark/>
          </w:tcPr>
          <w:p w14:paraId="36DBD2E4"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10</w:t>
            </w:r>
          </w:p>
        </w:tc>
      </w:tr>
      <w:tr w:rsidR="00250E34" w:rsidRPr="00580776" w14:paraId="1DB713F4" w14:textId="77777777" w:rsidTr="001D2E74">
        <w:trPr>
          <w:trHeight w:val="300"/>
        </w:trPr>
        <w:tc>
          <w:tcPr>
            <w:cnfStyle w:val="001000000000" w:firstRow="0" w:lastRow="0" w:firstColumn="1" w:lastColumn="0" w:oddVBand="0" w:evenVBand="0" w:oddHBand="0" w:evenHBand="0" w:firstRowFirstColumn="0" w:firstRowLastColumn="0" w:lastRowFirstColumn="0" w:lastRowLastColumn="0"/>
            <w:tcW w:w="2122" w:type="dxa"/>
            <w:noWrap/>
            <w:hideMark/>
          </w:tcPr>
          <w:p w14:paraId="3ED2F692" w14:textId="77777777" w:rsidR="00250E34" w:rsidRPr="001D2E74" w:rsidRDefault="00250E34" w:rsidP="001D2E74">
            <w:pPr>
              <w:spacing w:before="100" w:beforeAutospacing="1" w:after="100" w:afterAutospacing="1" w:line="240" w:lineRule="auto"/>
              <w:ind w:left="57" w:right="57"/>
              <w:rPr>
                <w:rFonts w:ascii="Times New Roman" w:hAnsi="Times New Roman"/>
                <w:sz w:val="20"/>
                <w:szCs w:val="20"/>
              </w:rPr>
            </w:pPr>
            <w:r w:rsidRPr="001D2E74">
              <w:rPr>
                <w:rFonts w:ascii="Times New Roman" w:hAnsi="Times New Roman"/>
                <w:sz w:val="20"/>
                <w:szCs w:val="20"/>
              </w:rPr>
              <w:t>38ZEE-00726115-M</w:t>
            </w:r>
          </w:p>
        </w:tc>
        <w:tc>
          <w:tcPr>
            <w:tcW w:w="5103" w:type="dxa"/>
            <w:noWrap/>
            <w:hideMark/>
          </w:tcPr>
          <w:p w14:paraId="3E4A0240"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Tallinn, Merimetsa tee, 1 Põhja-Tallinna linnaosa Tallinn Harju maakond</w:t>
            </w:r>
          </w:p>
        </w:tc>
        <w:tc>
          <w:tcPr>
            <w:tcW w:w="1842" w:type="dxa"/>
            <w:noWrap/>
            <w:hideMark/>
          </w:tcPr>
          <w:p w14:paraId="502E478E"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16</w:t>
            </w:r>
          </w:p>
        </w:tc>
      </w:tr>
      <w:tr w:rsidR="00250E34" w:rsidRPr="00580776" w14:paraId="7936E60C" w14:textId="77777777" w:rsidTr="001D2E74">
        <w:trPr>
          <w:trHeight w:val="300"/>
        </w:trPr>
        <w:tc>
          <w:tcPr>
            <w:cnfStyle w:val="001000000000" w:firstRow="0" w:lastRow="0" w:firstColumn="1" w:lastColumn="0" w:oddVBand="0" w:evenVBand="0" w:oddHBand="0" w:evenHBand="0" w:firstRowFirstColumn="0" w:firstRowLastColumn="0" w:lastRowFirstColumn="0" w:lastRowLastColumn="0"/>
            <w:tcW w:w="2122" w:type="dxa"/>
            <w:noWrap/>
            <w:hideMark/>
          </w:tcPr>
          <w:p w14:paraId="13854B90" w14:textId="77777777" w:rsidR="00250E34" w:rsidRPr="001D2E74" w:rsidRDefault="00250E34" w:rsidP="001D2E74">
            <w:pPr>
              <w:spacing w:before="100" w:beforeAutospacing="1" w:after="100" w:afterAutospacing="1" w:line="240" w:lineRule="auto"/>
              <w:ind w:left="57" w:right="57"/>
              <w:rPr>
                <w:rFonts w:ascii="Times New Roman" w:hAnsi="Times New Roman"/>
                <w:sz w:val="20"/>
                <w:szCs w:val="20"/>
              </w:rPr>
            </w:pPr>
            <w:r w:rsidRPr="001D2E74">
              <w:rPr>
                <w:rFonts w:ascii="Times New Roman" w:hAnsi="Times New Roman"/>
                <w:sz w:val="20"/>
                <w:szCs w:val="20"/>
              </w:rPr>
              <w:t>38ZEE-00742235-J</w:t>
            </w:r>
          </w:p>
        </w:tc>
        <w:tc>
          <w:tcPr>
            <w:tcW w:w="5103" w:type="dxa"/>
            <w:noWrap/>
            <w:hideMark/>
          </w:tcPr>
          <w:p w14:paraId="7BB09792"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Tallinn, Vasara tn, 30 Põhja-Tallinna linnaosa Tallinn Harju maakond</w:t>
            </w:r>
          </w:p>
        </w:tc>
        <w:tc>
          <w:tcPr>
            <w:tcW w:w="1842" w:type="dxa"/>
            <w:noWrap/>
            <w:hideMark/>
          </w:tcPr>
          <w:p w14:paraId="47442B22"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10</w:t>
            </w:r>
          </w:p>
        </w:tc>
      </w:tr>
      <w:tr w:rsidR="00250E34" w:rsidRPr="00580776" w14:paraId="7023B24F" w14:textId="77777777" w:rsidTr="001D2E74">
        <w:trPr>
          <w:trHeight w:val="125"/>
        </w:trPr>
        <w:tc>
          <w:tcPr>
            <w:cnfStyle w:val="001000000000" w:firstRow="0" w:lastRow="0" w:firstColumn="1" w:lastColumn="0" w:oddVBand="0" w:evenVBand="0" w:oddHBand="0" w:evenHBand="0" w:firstRowFirstColumn="0" w:firstRowLastColumn="0" w:lastRowFirstColumn="0" w:lastRowLastColumn="0"/>
            <w:tcW w:w="2122" w:type="dxa"/>
            <w:noWrap/>
            <w:hideMark/>
          </w:tcPr>
          <w:p w14:paraId="4A244176" w14:textId="77777777" w:rsidR="00250E34" w:rsidRPr="001D2E74" w:rsidRDefault="00250E34" w:rsidP="001D2E74">
            <w:pPr>
              <w:spacing w:before="100" w:beforeAutospacing="1" w:after="100" w:afterAutospacing="1" w:line="240" w:lineRule="auto"/>
              <w:ind w:left="57" w:right="57"/>
              <w:rPr>
                <w:rFonts w:ascii="Times New Roman" w:hAnsi="Times New Roman"/>
                <w:sz w:val="20"/>
                <w:szCs w:val="20"/>
              </w:rPr>
            </w:pPr>
            <w:r w:rsidRPr="001D2E74">
              <w:rPr>
                <w:rFonts w:ascii="Times New Roman" w:hAnsi="Times New Roman"/>
                <w:sz w:val="20"/>
                <w:szCs w:val="20"/>
              </w:rPr>
              <w:t>38ZEE-00687910-V</w:t>
            </w:r>
          </w:p>
        </w:tc>
        <w:tc>
          <w:tcPr>
            <w:tcW w:w="5103" w:type="dxa"/>
            <w:noWrap/>
            <w:hideMark/>
          </w:tcPr>
          <w:p w14:paraId="6BF0234E"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Türi, Jaama tn, 3 Türi linn Türi vald Järva maakond</w:t>
            </w:r>
          </w:p>
        </w:tc>
        <w:tc>
          <w:tcPr>
            <w:tcW w:w="1842" w:type="dxa"/>
            <w:noWrap/>
            <w:hideMark/>
          </w:tcPr>
          <w:p w14:paraId="43768CA3"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15</w:t>
            </w:r>
          </w:p>
        </w:tc>
      </w:tr>
      <w:tr w:rsidR="00250E34" w:rsidRPr="00580776" w14:paraId="7864C0C3" w14:textId="77777777" w:rsidTr="001D2E74">
        <w:trPr>
          <w:trHeight w:val="157"/>
        </w:trPr>
        <w:tc>
          <w:tcPr>
            <w:cnfStyle w:val="001000000000" w:firstRow="0" w:lastRow="0" w:firstColumn="1" w:lastColumn="0" w:oddVBand="0" w:evenVBand="0" w:oddHBand="0" w:evenHBand="0" w:firstRowFirstColumn="0" w:firstRowLastColumn="0" w:lastRowFirstColumn="0" w:lastRowLastColumn="0"/>
            <w:tcW w:w="2122" w:type="dxa"/>
            <w:noWrap/>
            <w:hideMark/>
          </w:tcPr>
          <w:p w14:paraId="247C76DD" w14:textId="77777777" w:rsidR="00250E34" w:rsidRPr="001D2E74" w:rsidRDefault="00250E34" w:rsidP="001D2E74">
            <w:pPr>
              <w:spacing w:before="100" w:beforeAutospacing="1" w:after="100" w:afterAutospacing="1" w:line="240" w:lineRule="auto"/>
              <w:ind w:left="57" w:right="57"/>
              <w:rPr>
                <w:rFonts w:ascii="Times New Roman" w:hAnsi="Times New Roman"/>
                <w:sz w:val="20"/>
                <w:szCs w:val="20"/>
              </w:rPr>
            </w:pPr>
            <w:r w:rsidRPr="001D2E74">
              <w:rPr>
                <w:rFonts w:ascii="Times New Roman" w:hAnsi="Times New Roman"/>
                <w:sz w:val="20"/>
                <w:szCs w:val="20"/>
              </w:rPr>
              <w:t>38ZEE-00759236-4</w:t>
            </w:r>
          </w:p>
        </w:tc>
        <w:tc>
          <w:tcPr>
            <w:tcW w:w="5103" w:type="dxa"/>
            <w:noWrap/>
            <w:hideMark/>
          </w:tcPr>
          <w:p w14:paraId="55E8C0FE"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Uusküla, Alu tee, 38 Uusküla Rapla vald Rapla maakond</w:t>
            </w:r>
          </w:p>
        </w:tc>
        <w:tc>
          <w:tcPr>
            <w:tcW w:w="1842" w:type="dxa"/>
            <w:noWrap/>
            <w:hideMark/>
          </w:tcPr>
          <w:p w14:paraId="1809A6D6" w14:textId="77777777" w:rsidR="00250E34" w:rsidRPr="001D2E74" w:rsidRDefault="00250E3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20</w:t>
            </w:r>
          </w:p>
        </w:tc>
      </w:tr>
      <w:tr w:rsidR="00580776" w:rsidRPr="00580776" w14:paraId="68C650C9" w14:textId="77777777" w:rsidTr="001D2E74">
        <w:trPr>
          <w:trHeight w:val="300"/>
        </w:trPr>
        <w:tc>
          <w:tcPr>
            <w:cnfStyle w:val="001000000000" w:firstRow="0" w:lastRow="0" w:firstColumn="1" w:lastColumn="0" w:oddVBand="0" w:evenVBand="0" w:oddHBand="0" w:evenHBand="0" w:firstRowFirstColumn="0" w:firstRowLastColumn="0" w:lastRowFirstColumn="0" w:lastRowLastColumn="0"/>
            <w:tcW w:w="2122" w:type="dxa"/>
            <w:noWrap/>
            <w:vAlign w:val="bottom"/>
          </w:tcPr>
          <w:p w14:paraId="57A0FD64" w14:textId="02DE6473" w:rsidR="00580776" w:rsidRPr="001D2E74" w:rsidRDefault="00580776" w:rsidP="00580776">
            <w:pPr>
              <w:spacing w:before="100" w:beforeAutospacing="1" w:after="100" w:afterAutospacing="1" w:line="240" w:lineRule="auto"/>
              <w:ind w:left="57" w:right="57"/>
              <w:rPr>
                <w:rFonts w:ascii="Times New Roman" w:hAnsi="Times New Roman"/>
                <w:sz w:val="20"/>
                <w:szCs w:val="20"/>
              </w:rPr>
            </w:pPr>
            <w:r w:rsidRPr="001D2E74">
              <w:rPr>
                <w:rFonts w:ascii="Times New Roman" w:hAnsi="Times New Roman"/>
                <w:sz w:val="20"/>
                <w:szCs w:val="20"/>
              </w:rPr>
              <w:t>38ZEE-00387944-V</w:t>
            </w:r>
          </w:p>
        </w:tc>
        <w:tc>
          <w:tcPr>
            <w:tcW w:w="5103" w:type="dxa"/>
            <w:noWrap/>
            <w:vAlign w:val="bottom"/>
          </w:tcPr>
          <w:p w14:paraId="5625D39F" w14:textId="28C047D3" w:rsidR="00580776" w:rsidRPr="001D2E74" w:rsidRDefault="00580776" w:rsidP="00580776">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Pärnu, Kaevu 32</w:t>
            </w:r>
          </w:p>
        </w:tc>
        <w:tc>
          <w:tcPr>
            <w:tcW w:w="1842" w:type="dxa"/>
            <w:noWrap/>
            <w:vAlign w:val="bottom"/>
          </w:tcPr>
          <w:p w14:paraId="043462FE" w14:textId="3FF84F3D" w:rsidR="00580776" w:rsidRPr="001D2E74" w:rsidRDefault="00580776" w:rsidP="00580776">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5,5</w:t>
            </w:r>
          </w:p>
        </w:tc>
      </w:tr>
      <w:tr w:rsidR="00580776" w:rsidRPr="00580776" w14:paraId="263613A2" w14:textId="77777777" w:rsidTr="00A2145B">
        <w:trPr>
          <w:trHeight w:val="179"/>
        </w:trPr>
        <w:tc>
          <w:tcPr>
            <w:cnfStyle w:val="001000000000" w:firstRow="0" w:lastRow="0" w:firstColumn="1" w:lastColumn="0" w:oddVBand="0" w:evenVBand="0" w:oddHBand="0" w:evenHBand="0" w:firstRowFirstColumn="0" w:firstRowLastColumn="0" w:lastRowFirstColumn="0" w:lastRowLastColumn="0"/>
            <w:tcW w:w="0" w:type="dxa"/>
            <w:noWrap/>
            <w:vAlign w:val="center"/>
          </w:tcPr>
          <w:p w14:paraId="42F68757" w14:textId="73903E65" w:rsidR="00580776" w:rsidRPr="00580776" w:rsidRDefault="00580776" w:rsidP="00580776">
            <w:pPr>
              <w:spacing w:before="100" w:beforeAutospacing="1" w:after="100" w:afterAutospacing="1" w:line="240" w:lineRule="auto"/>
              <w:ind w:left="57" w:right="57"/>
              <w:rPr>
                <w:rFonts w:ascii="Times New Roman" w:hAnsi="Times New Roman"/>
                <w:sz w:val="20"/>
                <w:szCs w:val="20"/>
              </w:rPr>
            </w:pPr>
            <w:r w:rsidRPr="001D2E74">
              <w:rPr>
                <w:rFonts w:ascii="Times New Roman" w:hAnsi="Times New Roman"/>
                <w:sz w:val="20"/>
                <w:szCs w:val="20"/>
              </w:rPr>
              <w:t>38ZEE-00742350-L</w:t>
            </w:r>
          </w:p>
        </w:tc>
        <w:tc>
          <w:tcPr>
            <w:tcW w:w="0" w:type="dxa"/>
            <w:noWrap/>
            <w:vAlign w:val="center"/>
          </w:tcPr>
          <w:p w14:paraId="06B2EADA" w14:textId="7FB6AA3D" w:rsidR="00580776" w:rsidRPr="00580776" w:rsidRDefault="00580776" w:rsidP="00580776">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Paagi tänav 2 Põhja-Tallinna</w:t>
            </w:r>
          </w:p>
        </w:tc>
        <w:tc>
          <w:tcPr>
            <w:tcW w:w="0" w:type="dxa"/>
            <w:noWrap/>
            <w:vAlign w:val="bottom"/>
          </w:tcPr>
          <w:p w14:paraId="18E8634C" w14:textId="3404BEF0" w:rsidR="00580776" w:rsidRPr="00580776" w:rsidRDefault="00580776" w:rsidP="00580776">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10</w:t>
            </w:r>
          </w:p>
        </w:tc>
      </w:tr>
      <w:tr w:rsidR="00580776" w:rsidRPr="00580776" w14:paraId="192E9433" w14:textId="77777777" w:rsidTr="00A2145B">
        <w:trPr>
          <w:trHeight w:val="212"/>
        </w:trPr>
        <w:tc>
          <w:tcPr>
            <w:cnfStyle w:val="001000000000" w:firstRow="0" w:lastRow="0" w:firstColumn="1" w:lastColumn="0" w:oddVBand="0" w:evenVBand="0" w:oddHBand="0" w:evenHBand="0" w:firstRowFirstColumn="0" w:firstRowLastColumn="0" w:lastRowFirstColumn="0" w:lastRowLastColumn="0"/>
            <w:tcW w:w="0" w:type="dxa"/>
            <w:noWrap/>
            <w:vAlign w:val="bottom"/>
          </w:tcPr>
          <w:p w14:paraId="7D2521E6" w14:textId="1DADE89D" w:rsidR="00580776" w:rsidRPr="00580776" w:rsidRDefault="00580776" w:rsidP="00580776">
            <w:pPr>
              <w:spacing w:before="100" w:beforeAutospacing="1" w:after="100" w:afterAutospacing="1" w:line="240" w:lineRule="auto"/>
              <w:ind w:left="57" w:right="57"/>
              <w:rPr>
                <w:rFonts w:ascii="Times New Roman" w:hAnsi="Times New Roman"/>
                <w:sz w:val="20"/>
                <w:szCs w:val="20"/>
              </w:rPr>
            </w:pPr>
            <w:r w:rsidRPr="001D2E74">
              <w:rPr>
                <w:rFonts w:ascii="Times New Roman" w:hAnsi="Times New Roman"/>
                <w:sz w:val="20"/>
                <w:szCs w:val="20"/>
              </w:rPr>
              <w:t>38ZEE-00776124-N</w:t>
            </w:r>
          </w:p>
        </w:tc>
        <w:tc>
          <w:tcPr>
            <w:tcW w:w="0" w:type="dxa"/>
            <w:noWrap/>
            <w:vAlign w:val="bottom"/>
          </w:tcPr>
          <w:p w14:paraId="14927EF3" w14:textId="33C18BA7" w:rsidR="00580776" w:rsidRPr="00580776" w:rsidRDefault="00580776" w:rsidP="00580776">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Valga Jaama pst 5</w:t>
            </w:r>
          </w:p>
        </w:tc>
        <w:tc>
          <w:tcPr>
            <w:tcW w:w="0" w:type="dxa"/>
            <w:noWrap/>
            <w:vAlign w:val="bottom"/>
          </w:tcPr>
          <w:p w14:paraId="531CF6A2" w14:textId="351DC69E" w:rsidR="00580776" w:rsidRPr="00580776" w:rsidRDefault="00580776" w:rsidP="00580776">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15</w:t>
            </w:r>
          </w:p>
        </w:tc>
      </w:tr>
      <w:tr w:rsidR="00580776" w:rsidRPr="00580776" w14:paraId="2836E8D2" w14:textId="77777777" w:rsidTr="001D2E74">
        <w:trPr>
          <w:trHeight w:val="115"/>
        </w:trPr>
        <w:tc>
          <w:tcPr>
            <w:cnfStyle w:val="001000000000" w:firstRow="0" w:lastRow="0" w:firstColumn="1" w:lastColumn="0" w:oddVBand="0" w:evenVBand="0" w:oddHBand="0" w:evenHBand="0" w:firstRowFirstColumn="0" w:firstRowLastColumn="0" w:lastRowFirstColumn="0" w:lastRowLastColumn="0"/>
            <w:tcW w:w="2122" w:type="dxa"/>
            <w:noWrap/>
            <w:vAlign w:val="bottom"/>
          </w:tcPr>
          <w:p w14:paraId="3F47DF16" w14:textId="23175D7C" w:rsidR="00580776" w:rsidRPr="001D2E74" w:rsidRDefault="00580776" w:rsidP="00580776">
            <w:pPr>
              <w:spacing w:before="100" w:beforeAutospacing="1" w:after="100" w:afterAutospacing="1" w:line="240" w:lineRule="auto"/>
              <w:ind w:left="57" w:right="57"/>
              <w:rPr>
                <w:rFonts w:ascii="Times New Roman" w:hAnsi="Times New Roman"/>
                <w:sz w:val="20"/>
                <w:szCs w:val="20"/>
              </w:rPr>
            </w:pPr>
            <w:r w:rsidRPr="001D2E74">
              <w:rPr>
                <w:rFonts w:ascii="Times New Roman" w:hAnsi="Times New Roman"/>
                <w:sz w:val="20"/>
                <w:szCs w:val="20"/>
              </w:rPr>
              <w:t>38ZEE-00771732-P</w:t>
            </w:r>
          </w:p>
        </w:tc>
        <w:tc>
          <w:tcPr>
            <w:tcW w:w="5103" w:type="dxa"/>
            <w:noWrap/>
            <w:vAlign w:val="bottom"/>
          </w:tcPr>
          <w:p w14:paraId="4346131A" w14:textId="526A3364" w:rsidR="00580776" w:rsidRPr="001D2E74" w:rsidRDefault="00580776" w:rsidP="00580776">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Põlva , Kaasiku tn 9</w:t>
            </w:r>
          </w:p>
        </w:tc>
        <w:tc>
          <w:tcPr>
            <w:tcW w:w="1842" w:type="dxa"/>
            <w:noWrap/>
            <w:vAlign w:val="bottom"/>
          </w:tcPr>
          <w:p w14:paraId="7257AA8D" w14:textId="52597589" w:rsidR="00580776" w:rsidRPr="001D2E74" w:rsidRDefault="00580776" w:rsidP="00580776">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15</w:t>
            </w:r>
          </w:p>
        </w:tc>
      </w:tr>
      <w:tr w:rsidR="00580776" w:rsidRPr="00580776" w14:paraId="70D3723A" w14:textId="77777777" w:rsidTr="001D2E74">
        <w:trPr>
          <w:trHeight w:val="161"/>
        </w:trPr>
        <w:tc>
          <w:tcPr>
            <w:cnfStyle w:val="001000000000" w:firstRow="0" w:lastRow="0" w:firstColumn="1" w:lastColumn="0" w:oddVBand="0" w:evenVBand="0" w:oddHBand="0" w:evenHBand="0" w:firstRowFirstColumn="0" w:firstRowLastColumn="0" w:lastRowFirstColumn="0" w:lastRowLastColumn="0"/>
            <w:tcW w:w="2122" w:type="dxa"/>
            <w:noWrap/>
            <w:vAlign w:val="bottom"/>
          </w:tcPr>
          <w:p w14:paraId="4C43FD03" w14:textId="4F4258E5" w:rsidR="00580776" w:rsidRPr="001D2E74" w:rsidRDefault="00580776" w:rsidP="001D2E74">
            <w:pPr>
              <w:spacing w:before="100" w:beforeAutospacing="1" w:after="100" w:afterAutospacing="1" w:line="240" w:lineRule="auto"/>
              <w:ind w:left="57" w:right="57"/>
              <w:rPr>
                <w:rFonts w:ascii="Times New Roman" w:hAnsi="Times New Roman"/>
                <w:sz w:val="20"/>
                <w:szCs w:val="20"/>
              </w:rPr>
            </w:pPr>
            <w:r w:rsidRPr="001D2E74">
              <w:rPr>
                <w:rFonts w:ascii="Times New Roman" w:hAnsi="Times New Roman"/>
                <w:sz w:val="20"/>
                <w:szCs w:val="20"/>
              </w:rPr>
              <w:t>38ZEE-00776123-Q</w:t>
            </w:r>
          </w:p>
        </w:tc>
        <w:tc>
          <w:tcPr>
            <w:tcW w:w="5103" w:type="dxa"/>
            <w:noWrap/>
            <w:vAlign w:val="bottom"/>
            <w:hideMark/>
          </w:tcPr>
          <w:p w14:paraId="674E45D0" w14:textId="3F5933AA" w:rsidR="00580776" w:rsidRPr="001D2E74" w:rsidRDefault="00580776"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Rakvere, Päikese 11</w:t>
            </w:r>
          </w:p>
        </w:tc>
        <w:tc>
          <w:tcPr>
            <w:tcW w:w="1842" w:type="dxa"/>
            <w:noWrap/>
            <w:vAlign w:val="bottom"/>
            <w:hideMark/>
          </w:tcPr>
          <w:p w14:paraId="64EF4B8F" w14:textId="4CFEF650" w:rsidR="00580776" w:rsidRPr="001D2E74" w:rsidRDefault="00580776"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15</w:t>
            </w:r>
          </w:p>
        </w:tc>
      </w:tr>
      <w:tr w:rsidR="00250E34" w:rsidRPr="00580776" w14:paraId="7EF77FE4" w14:textId="77777777" w:rsidTr="001D2E74">
        <w:trPr>
          <w:trHeight w:val="207"/>
        </w:trPr>
        <w:tc>
          <w:tcPr>
            <w:cnfStyle w:val="001000000000" w:firstRow="0" w:lastRow="0" w:firstColumn="1" w:lastColumn="0" w:oddVBand="0" w:evenVBand="0" w:oddHBand="0" w:evenHBand="0" w:firstRowFirstColumn="0" w:firstRowLastColumn="0" w:lastRowFirstColumn="0" w:lastRowLastColumn="0"/>
            <w:tcW w:w="7225" w:type="dxa"/>
            <w:gridSpan w:val="2"/>
            <w:noWrap/>
            <w:hideMark/>
          </w:tcPr>
          <w:p w14:paraId="7AD21281" w14:textId="77777777" w:rsidR="00250E34" w:rsidRPr="001D2E74" w:rsidRDefault="00250E34" w:rsidP="001D2E74">
            <w:pPr>
              <w:spacing w:before="100" w:beforeAutospacing="1" w:after="100" w:afterAutospacing="1" w:line="240" w:lineRule="auto"/>
              <w:ind w:left="57" w:right="57"/>
              <w:rPr>
                <w:rFonts w:ascii="Times New Roman" w:hAnsi="Times New Roman"/>
                <w:sz w:val="20"/>
                <w:szCs w:val="20"/>
              </w:rPr>
            </w:pPr>
            <w:r w:rsidRPr="001D2E74">
              <w:rPr>
                <w:rFonts w:ascii="Times New Roman" w:hAnsi="Times New Roman"/>
                <w:caps/>
                <w:sz w:val="20"/>
                <w:szCs w:val="20"/>
              </w:rPr>
              <w:t>Riigi Kaitseinvesteeringute Keskus</w:t>
            </w:r>
            <w:r w:rsidRPr="001D2E74">
              <w:rPr>
                <w:rFonts w:ascii="Times New Roman" w:hAnsi="Times New Roman"/>
                <w:sz w:val="20"/>
                <w:szCs w:val="20"/>
              </w:rPr>
              <w:t xml:space="preserve"> (</w:t>
            </w:r>
            <w:proofErr w:type="spellStart"/>
            <w:r w:rsidRPr="001D2E74">
              <w:rPr>
                <w:rFonts w:ascii="Times New Roman" w:hAnsi="Times New Roman"/>
                <w:sz w:val="20"/>
                <w:szCs w:val="20"/>
              </w:rPr>
              <w:t>reg</w:t>
            </w:r>
            <w:proofErr w:type="spellEnd"/>
            <w:r w:rsidRPr="001D2E74">
              <w:rPr>
                <w:rFonts w:ascii="Times New Roman" w:hAnsi="Times New Roman"/>
                <w:sz w:val="20"/>
                <w:szCs w:val="20"/>
              </w:rPr>
              <w:t>. 70009764)</w:t>
            </w:r>
          </w:p>
        </w:tc>
        <w:tc>
          <w:tcPr>
            <w:tcW w:w="1842" w:type="dxa"/>
            <w:noWrap/>
            <w:hideMark/>
          </w:tcPr>
          <w:p w14:paraId="6E318EBB" w14:textId="636668DE" w:rsidR="00250E34" w:rsidRPr="001D2E74" w:rsidRDefault="00102274"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cs="Calibri"/>
                <w:b/>
                <w:bCs/>
                <w:color w:val="000000"/>
                <w:lang w:eastAsia="et-EE"/>
              </w:rPr>
            </w:pPr>
            <w:r w:rsidRPr="001D2E74">
              <w:rPr>
                <w:rFonts w:ascii="Times New Roman" w:hAnsi="Times New Roman"/>
                <w:b/>
                <w:bCs/>
                <w:sz w:val="20"/>
                <w:szCs w:val="20"/>
              </w:rPr>
              <w:t>81,8</w:t>
            </w:r>
          </w:p>
        </w:tc>
      </w:tr>
      <w:tr w:rsidR="009B072A" w:rsidRPr="00580776" w14:paraId="367BCC4B" w14:textId="77777777" w:rsidTr="001D2E74">
        <w:trPr>
          <w:trHeight w:val="111"/>
        </w:trPr>
        <w:tc>
          <w:tcPr>
            <w:cnfStyle w:val="001000000000" w:firstRow="0" w:lastRow="0" w:firstColumn="1" w:lastColumn="0" w:oddVBand="0" w:evenVBand="0" w:oddHBand="0" w:evenHBand="0" w:firstRowFirstColumn="0" w:firstRowLastColumn="0" w:lastRowFirstColumn="0" w:lastRowLastColumn="0"/>
            <w:tcW w:w="2122" w:type="dxa"/>
            <w:noWrap/>
            <w:hideMark/>
          </w:tcPr>
          <w:p w14:paraId="3B23C6AC" w14:textId="77777777" w:rsidR="009B072A" w:rsidRPr="001D2E74" w:rsidRDefault="009B072A" w:rsidP="001D2E74">
            <w:pPr>
              <w:spacing w:before="100" w:beforeAutospacing="1" w:after="100" w:afterAutospacing="1" w:line="240" w:lineRule="auto"/>
              <w:ind w:left="57" w:right="57"/>
              <w:rPr>
                <w:rFonts w:ascii="Times New Roman" w:hAnsi="Times New Roman"/>
                <w:sz w:val="20"/>
                <w:szCs w:val="20"/>
              </w:rPr>
            </w:pPr>
            <w:r w:rsidRPr="001D2E74">
              <w:rPr>
                <w:rFonts w:ascii="Times New Roman" w:hAnsi="Times New Roman"/>
                <w:sz w:val="20"/>
                <w:szCs w:val="20"/>
              </w:rPr>
              <w:t>38ZEE-00363222-7</w:t>
            </w:r>
          </w:p>
        </w:tc>
        <w:tc>
          <w:tcPr>
            <w:tcW w:w="5103" w:type="dxa"/>
            <w:noWrap/>
            <w:hideMark/>
          </w:tcPr>
          <w:p w14:paraId="66897F43" w14:textId="6DBFAFD9" w:rsidR="009B072A" w:rsidRPr="001D2E74" w:rsidRDefault="009B072A"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Ida-Viru maakond, Jõhvi vald, Jõhvi, Pargi tn 55</w:t>
            </w:r>
          </w:p>
        </w:tc>
        <w:tc>
          <w:tcPr>
            <w:tcW w:w="1842" w:type="dxa"/>
            <w:noWrap/>
            <w:vAlign w:val="bottom"/>
            <w:hideMark/>
          </w:tcPr>
          <w:p w14:paraId="1F8C6F05" w14:textId="17F59870" w:rsidR="009B072A" w:rsidRPr="001D2E74" w:rsidRDefault="009B072A"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12</w:t>
            </w:r>
          </w:p>
        </w:tc>
      </w:tr>
      <w:tr w:rsidR="009B072A" w:rsidRPr="00580776" w14:paraId="0C1E91A6" w14:textId="77777777" w:rsidTr="001D2E74">
        <w:trPr>
          <w:trHeight w:val="157"/>
        </w:trPr>
        <w:tc>
          <w:tcPr>
            <w:cnfStyle w:val="001000000000" w:firstRow="0" w:lastRow="0" w:firstColumn="1" w:lastColumn="0" w:oddVBand="0" w:evenVBand="0" w:oddHBand="0" w:evenHBand="0" w:firstRowFirstColumn="0" w:firstRowLastColumn="0" w:lastRowFirstColumn="0" w:lastRowLastColumn="0"/>
            <w:tcW w:w="2122" w:type="dxa"/>
            <w:noWrap/>
            <w:hideMark/>
          </w:tcPr>
          <w:p w14:paraId="465923A6" w14:textId="77777777" w:rsidR="009B072A" w:rsidRPr="001D2E74" w:rsidRDefault="009B072A" w:rsidP="001D2E74">
            <w:pPr>
              <w:spacing w:before="100" w:beforeAutospacing="1" w:after="100" w:afterAutospacing="1" w:line="240" w:lineRule="auto"/>
              <w:ind w:left="57" w:right="57"/>
              <w:rPr>
                <w:rFonts w:ascii="Times New Roman" w:hAnsi="Times New Roman"/>
                <w:sz w:val="20"/>
                <w:szCs w:val="20"/>
              </w:rPr>
            </w:pPr>
            <w:r w:rsidRPr="001D2E74">
              <w:rPr>
                <w:rFonts w:ascii="Times New Roman" w:hAnsi="Times New Roman"/>
                <w:sz w:val="20"/>
                <w:szCs w:val="20"/>
              </w:rPr>
              <w:t>38ZEE-00704910-N</w:t>
            </w:r>
          </w:p>
        </w:tc>
        <w:tc>
          <w:tcPr>
            <w:tcW w:w="5103" w:type="dxa"/>
            <w:noWrap/>
            <w:hideMark/>
          </w:tcPr>
          <w:p w14:paraId="64B97F4E" w14:textId="6DCA12DD" w:rsidR="009B072A" w:rsidRPr="001D2E74" w:rsidRDefault="009B072A"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 xml:space="preserve">Saare maakond, Muhu vald, </w:t>
            </w:r>
            <w:proofErr w:type="spellStart"/>
            <w:r w:rsidRPr="001D2E74">
              <w:rPr>
                <w:rFonts w:ascii="Times New Roman" w:hAnsi="Times New Roman"/>
                <w:sz w:val="20"/>
                <w:szCs w:val="20"/>
              </w:rPr>
              <w:t>Levalõpme</w:t>
            </w:r>
            <w:proofErr w:type="spellEnd"/>
            <w:r w:rsidRPr="001D2E74">
              <w:rPr>
                <w:rFonts w:ascii="Times New Roman" w:hAnsi="Times New Roman"/>
                <w:sz w:val="20"/>
                <w:szCs w:val="20"/>
              </w:rPr>
              <w:t>, Liivamaa</w:t>
            </w:r>
          </w:p>
        </w:tc>
        <w:tc>
          <w:tcPr>
            <w:tcW w:w="1842" w:type="dxa"/>
            <w:noWrap/>
            <w:vAlign w:val="bottom"/>
            <w:hideMark/>
          </w:tcPr>
          <w:p w14:paraId="618DE142" w14:textId="43E5B0A4" w:rsidR="009B072A" w:rsidRPr="001D2E74" w:rsidRDefault="009B072A"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50</w:t>
            </w:r>
          </w:p>
        </w:tc>
      </w:tr>
      <w:tr w:rsidR="009B072A" w:rsidRPr="00580776" w14:paraId="44F9882C" w14:textId="77777777" w:rsidTr="001D2E74">
        <w:trPr>
          <w:trHeight w:val="189"/>
        </w:trPr>
        <w:tc>
          <w:tcPr>
            <w:cnfStyle w:val="001000000000" w:firstRow="0" w:lastRow="0" w:firstColumn="1" w:lastColumn="0" w:oddVBand="0" w:evenVBand="0" w:oddHBand="0" w:evenHBand="0" w:firstRowFirstColumn="0" w:firstRowLastColumn="0" w:lastRowFirstColumn="0" w:lastRowLastColumn="0"/>
            <w:tcW w:w="2122" w:type="dxa"/>
            <w:noWrap/>
            <w:hideMark/>
          </w:tcPr>
          <w:p w14:paraId="0BC64594" w14:textId="77777777" w:rsidR="009B072A" w:rsidRPr="001D2E74" w:rsidRDefault="009B072A" w:rsidP="001D2E74">
            <w:pPr>
              <w:spacing w:before="100" w:beforeAutospacing="1" w:after="100" w:afterAutospacing="1" w:line="240" w:lineRule="auto"/>
              <w:ind w:left="57" w:right="57"/>
              <w:rPr>
                <w:rFonts w:ascii="Times New Roman" w:hAnsi="Times New Roman"/>
                <w:sz w:val="20"/>
                <w:szCs w:val="20"/>
              </w:rPr>
            </w:pPr>
            <w:r w:rsidRPr="001D2E74">
              <w:rPr>
                <w:rFonts w:ascii="Times New Roman" w:hAnsi="Times New Roman"/>
                <w:sz w:val="20"/>
                <w:szCs w:val="20"/>
              </w:rPr>
              <w:t>38ZEE-00757648-N</w:t>
            </w:r>
          </w:p>
        </w:tc>
        <w:tc>
          <w:tcPr>
            <w:tcW w:w="5103" w:type="dxa"/>
            <w:noWrap/>
            <w:hideMark/>
          </w:tcPr>
          <w:p w14:paraId="5068020D" w14:textId="7C428C03" w:rsidR="009B072A" w:rsidRPr="001D2E74" w:rsidRDefault="009B072A"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Tapa, Üleviste tn 9</w:t>
            </w:r>
          </w:p>
        </w:tc>
        <w:tc>
          <w:tcPr>
            <w:tcW w:w="1842" w:type="dxa"/>
            <w:noWrap/>
            <w:vAlign w:val="bottom"/>
            <w:hideMark/>
          </w:tcPr>
          <w:p w14:paraId="0B94CC7D" w14:textId="5DB66702" w:rsidR="009B072A" w:rsidRPr="001D2E74" w:rsidRDefault="009B072A" w:rsidP="001D2E74">
            <w:pPr>
              <w:spacing w:before="100" w:beforeAutospacing="1" w:after="100" w:afterAutospacing="1" w:line="240" w:lineRule="auto"/>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D2E74">
              <w:rPr>
                <w:rFonts w:ascii="Times New Roman" w:hAnsi="Times New Roman"/>
                <w:sz w:val="20"/>
                <w:szCs w:val="20"/>
              </w:rPr>
              <w:t>19,8</w:t>
            </w:r>
          </w:p>
        </w:tc>
      </w:tr>
    </w:tbl>
    <w:p w14:paraId="3D0E4026" w14:textId="77777777" w:rsidR="00250E34" w:rsidRPr="009D4CA1" w:rsidRDefault="00250E34" w:rsidP="001D2E74">
      <w:pPr>
        <w:ind w:left="567"/>
        <w:jc w:val="both"/>
      </w:pPr>
    </w:p>
    <w:p w14:paraId="774802F0" w14:textId="47C5A691" w:rsidR="00A13B32" w:rsidRPr="00A13B32" w:rsidRDefault="00C36DEB" w:rsidP="00B54BB2">
      <w:pPr>
        <w:pStyle w:val="ListParagraph"/>
        <w:numPr>
          <w:ilvl w:val="1"/>
          <w:numId w:val="10"/>
        </w:numPr>
        <w:jc w:val="both"/>
        <w:rPr>
          <w:b/>
          <w:bCs/>
          <w:sz w:val="22"/>
          <w:szCs w:val="22"/>
        </w:rPr>
      </w:pPr>
      <w:r w:rsidRPr="00A13B32">
        <w:rPr>
          <w:rFonts w:eastAsia="Calibri"/>
          <w:b/>
          <w:bCs/>
          <w:sz w:val="22"/>
          <w:szCs w:val="22"/>
          <w:lang w:eastAsia="en-US"/>
        </w:rPr>
        <w:t>Ettemaks</w:t>
      </w:r>
    </w:p>
    <w:p w14:paraId="444D8B7C" w14:textId="2E56DC6E" w:rsidR="00C36DEB" w:rsidRPr="00A13B32" w:rsidRDefault="00C36DEB" w:rsidP="00A13B32">
      <w:pPr>
        <w:pStyle w:val="ListParagraph"/>
        <w:numPr>
          <w:ilvl w:val="2"/>
          <w:numId w:val="10"/>
        </w:numPr>
        <w:jc w:val="both"/>
        <w:rPr>
          <w:b/>
          <w:bCs/>
          <w:sz w:val="22"/>
          <w:szCs w:val="22"/>
        </w:rPr>
      </w:pPr>
      <w:r w:rsidRPr="00A13B32">
        <w:rPr>
          <w:sz w:val="22"/>
          <w:szCs w:val="22"/>
        </w:rPr>
        <w:t xml:space="preserve">Ettemaksuga seotud sätted kehtivad </w:t>
      </w:r>
      <w:r w:rsidR="00660ADC" w:rsidRPr="00A13B32">
        <w:rPr>
          <w:sz w:val="22"/>
          <w:szCs w:val="22"/>
        </w:rPr>
        <w:t xml:space="preserve">ulatuses, milles on samaaegselt täidetud mõlemad alljärgnevad tingimused: (1) hankelepingu pooleks on </w:t>
      </w:r>
      <w:r w:rsidRPr="00A13B32">
        <w:rPr>
          <w:sz w:val="22"/>
          <w:szCs w:val="22"/>
        </w:rPr>
        <w:t>Müüja</w:t>
      </w:r>
      <w:r w:rsidR="003E7500" w:rsidRPr="00A13B32">
        <w:rPr>
          <w:sz w:val="22"/>
          <w:szCs w:val="22"/>
        </w:rPr>
        <w:t xml:space="preserve"> (raamlepingu osapool)</w:t>
      </w:r>
      <w:r w:rsidRPr="00A13B32">
        <w:rPr>
          <w:sz w:val="22"/>
          <w:szCs w:val="22"/>
        </w:rPr>
        <w:t xml:space="preserve">, kes </w:t>
      </w:r>
      <w:r w:rsidR="00660ADC" w:rsidRPr="00A13B32">
        <w:rPr>
          <w:sz w:val="22"/>
          <w:szCs w:val="22"/>
        </w:rPr>
        <w:t xml:space="preserve">teavitas soovist kasutada </w:t>
      </w:r>
      <w:r w:rsidRPr="00A13B32">
        <w:rPr>
          <w:sz w:val="22"/>
          <w:szCs w:val="22"/>
        </w:rPr>
        <w:t xml:space="preserve">ettemaksu </w:t>
      </w:r>
      <w:r w:rsidR="00660ADC" w:rsidRPr="00A13B32">
        <w:rPr>
          <w:sz w:val="22"/>
          <w:szCs w:val="22"/>
        </w:rPr>
        <w:t xml:space="preserve">raamlepingu sõlmimiseks korraldatud </w:t>
      </w:r>
      <w:r w:rsidR="0062209C" w:rsidRPr="00A13B32">
        <w:rPr>
          <w:sz w:val="22"/>
          <w:szCs w:val="22"/>
        </w:rPr>
        <w:t xml:space="preserve">riigihankes </w:t>
      </w:r>
      <w:r w:rsidRPr="00A13B32">
        <w:rPr>
          <w:sz w:val="22"/>
          <w:szCs w:val="22"/>
        </w:rPr>
        <w:t>pakkumust esitades</w:t>
      </w:r>
      <w:r w:rsidR="00660ADC" w:rsidRPr="00A13B32">
        <w:rPr>
          <w:sz w:val="22"/>
          <w:szCs w:val="22"/>
        </w:rPr>
        <w:t xml:space="preserve"> ja (2) tegemist on mõõtepunktidega, mille osas hankelepingu sõlmib RKAS enda nimel</w:t>
      </w:r>
      <w:r w:rsidR="00013326" w:rsidRPr="00A13B32">
        <w:rPr>
          <w:sz w:val="22"/>
          <w:szCs w:val="22"/>
        </w:rPr>
        <w:t xml:space="preserve"> vt hankelepingu sõlmimise andmeid Lepingu lisas 4)</w:t>
      </w:r>
      <w:r w:rsidR="003E7500" w:rsidRPr="00A13B32">
        <w:rPr>
          <w:sz w:val="22"/>
          <w:szCs w:val="22"/>
        </w:rPr>
        <w:t>.</w:t>
      </w:r>
      <w:r w:rsidRPr="00A13B32">
        <w:rPr>
          <w:sz w:val="22"/>
          <w:szCs w:val="22"/>
        </w:rPr>
        <w:t xml:space="preserve"> </w:t>
      </w:r>
      <w:r w:rsidR="003E7500" w:rsidRPr="00A13B32">
        <w:rPr>
          <w:sz w:val="22"/>
          <w:szCs w:val="22"/>
        </w:rPr>
        <w:t xml:space="preserve">Juhul, kui eelnimetatud Müüja soovib kasutada ettemaksu minikonkursi tulemusel </w:t>
      </w:r>
      <w:r w:rsidR="00E71A46" w:rsidRPr="00A13B32">
        <w:rPr>
          <w:sz w:val="22"/>
          <w:szCs w:val="22"/>
        </w:rPr>
        <w:t xml:space="preserve">sõlmitavas </w:t>
      </w:r>
      <w:r w:rsidR="003E7500" w:rsidRPr="00A13B32">
        <w:rPr>
          <w:sz w:val="22"/>
          <w:szCs w:val="22"/>
        </w:rPr>
        <w:t>hankelepingu</w:t>
      </w:r>
      <w:r w:rsidR="00E71A46" w:rsidRPr="00A13B32">
        <w:rPr>
          <w:sz w:val="22"/>
          <w:szCs w:val="22"/>
        </w:rPr>
        <w:t>s, esitab Müüja selle soovi kohta andmed</w:t>
      </w:r>
      <w:r w:rsidR="003E7500" w:rsidRPr="00A13B32">
        <w:rPr>
          <w:sz w:val="22"/>
          <w:szCs w:val="22"/>
        </w:rPr>
        <w:t xml:space="preserve"> </w:t>
      </w:r>
      <w:r w:rsidR="00E71A46" w:rsidRPr="00A13B32">
        <w:rPr>
          <w:sz w:val="22"/>
          <w:szCs w:val="22"/>
        </w:rPr>
        <w:t>minikonkursil esitatavas</w:t>
      </w:r>
      <w:r w:rsidR="003E7500" w:rsidRPr="00A13B32">
        <w:rPr>
          <w:sz w:val="22"/>
          <w:szCs w:val="22"/>
        </w:rPr>
        <w:t xml:space="preserve"> pakkumuses.  </w:t>
      </w:r>
    </w:p>
    <w:p w14:paraId="099EF393" w14:textId="33138503" w:rsidR="00C36DEB" w:rsidRPr="00064B77" w:rsidRDefault="00C36DEB" w:rsidP="00B54BB2">
      <w:pPr>
        <w:pStyle w:val="ListParagraph"/>
        <w:numPr>
          <w:ilvl w:val="2"/>
          <w:numId w:val="10"/>
        </w:numPr>
        <w:jc w:val="both"/>
        <w:rPr>
          <w:rFonts w:eastAsia="Calibri"/>
          <w:sz w:val="22"/>
          <w:szCs w:val="22"/>
          <w:lang w:eastAsia="en-US"/>
        </w:rPr>
      </w:pPr>
      <w:r w:rsidRPr="00064B77">
        <w:rPr>
          <w:rFonts w:eastAsia="Calibri"/>
          <w:sz w:val="22"/>
          <w:szCs w:val="22"/>
          <w:lang w:eastAsia="en-US"/>
        </w:rPr>
        <w:t xml:space="preserve">Ostja annab Müüjale võimaluse kasutada ettemaksu järgneva arvelduskuu eeldatava maksumuse ulatuses. </w:t>
      </w:r>
      <w:r w:rsidR="0062209C">
        <w:rPr>
          <w:rFonts w:eastAsia="Calibri"/>
          <w:sz w:val="22"/>
          <w:szCs w:val="22"/>
          <w:lang w:eastAsia="en-US"/>
        </w:rPr>
        <w:t xml:space="preserve">Ettemaksu suuruse aluseks võetakse eelmise aasta vastava kuu elektrienergia eest makstud summa. Ettemaksu suurus on toodud punktis 1.2.5. </w:t>
      </w:r>
      <w:r w:rsidR="00DB222F">
        <w:rPr>
          <w:rFonts w:eastAsia="Calibri"/>
          <w:sz w:val="22"/>
          <w:szCs w:val="22"/>
          <w:lang w:eastAsia="en-US"/>
        </w:rPr>
        <w:t>Ettemaksu arve esitatakse Riigi Kinnisvara AS-ile.</w:t>
      </w:r>
    </w:p>
    <w:p w14:paraId="518512F4" w14:textId="58C3A603" w:rsidR="00C36DEB" w:rsidRPr="00064B77" w:rsidRDefault="008D5F6D" w:rsidP="00B54BB2">
      <w:pPr>
        <w:pStyle w:val="ListParagraph"/>
        <w:numPr>
          <w:ilvl w:val="2"/>
          <w:numId w:val="10"/>
        </w:numPr>
        <w:jc w:val="both"/>
        <w:rPr>
          <w:rFonts w:eastAsia="Calibri"/>
          <w:sz w:val="22"/>
          <w:szCs w:val="22"/>
          <w:lang w:eastAsia="en-US"/>
        </w:rPr>
      </w:pPr>
      <w:r>
        <w:rPr>
          <w:rFonts w:eastAsia="Calibri"/>
          <w:sz w:val="22"/>
          <w:szCs w:val="22"/>
          <w:lang w:eastAsia="en-US"/>
        </w:rPr>
        <w:t>Esimene ettemaks tehakse arvelduskuule eelneva kuu viimasel kuupäeval</w:t>
      </w:r>
      <w:r w:rsidR="007232B8">
        <w:rPr>
          <w:rFonts w:eastAsia="Calibri"/>
          <w:sz w:val="22"/>
          <w:szCs w:val="22"/>
          <w:lang w:eastAsia="en-US"/>
        </w:rPr>
        <w:t xml:space="preserve"> (</w:t>
      </w:r>
      <w:r w:rsidR="00E46C5D">
        <w:rPr>
          <w:rFonts w:eastAsia="Calibri"/>
          <w:sz w:val="22"/>
          <w:szCs w:val="22"/>
          <w:lang w:eastAsia="en-US"/>
        </w:rPr>
        <w:t xml:space="preserve">esimene ettemakse </w:t>
      </w:r>
      <w:r w:rsidR="007232B8">
        <w:rPr>
          <w:rFonts w:eastAsia="Calibri"/>
          <w:sz w:val="22"/>
          <w:szCs w:val="22"/>
          <w:lang w:eastAsia="en-US"/>
        </w:rPr>
        <w:t>eeldatavalt 30.04.2023)</w:t>
      </w:r>
      <w:r>
        <w:rPr>
          <w:rFonts w:eastAsia="Calibri"/>
          <w:sz w:val="22"/>
          <w:szCs w:val="22"/>
          <w:lang w:eastAsia="en-US"/>
        </w:rPr>
        <w:t>. Iga järgnev e</w:t>
      </w:r>
      <w:r w:rsidR="007A09C9" w:rsidRPr="00064B77">
        <w:rPr>
          <w:rFonts w:eastAsia="Calibri"/>
          <w:sz w:val="22"/>
          <w:szCs w:val="22"/>
          <w:lang w:eastAsia="en-US"/>
        </w:rPr>
        <w:t>ttemaks tehakse arvelduskuu 8ndal kuupäeval, kui Müüja on esitanud 7ndaks kuupäevaks arvelduse aluseks oleva kuu tasaarveldus</w:t>
      </w:r>
      <w:r w:rsidR="00965025" w:rsidRPr="00064B77">
        <w:rPr>
          <w:rFonts w:eastAsia="Calibri"/>
          <w:sz w:val="22"/>
          <w:szCs w:val="22"/>
          <w:lang w:eastAsia="en-US"/>
        </w:rPr>
        <w:t>e</w:t>
      </w:r>
      <w:r w:rsidR="007A09C9" w:rsidRPr="00064B77">
        <w:rPr>
          <w:rFonts w:eastAsia="Calibri"/>
          <w:sz w:val="22"/>
          <w:szCs w:val="22"/>
          <w:lang w:eastAsia="en-US"/>
        </w:rPr>
        <w:t xml:space="preserve">. </w:t>
      </w:r>
      <w:r w:rsidR="00965025" w:rsidRPr="00064B77">
        <w:rPr>
          <w:rFonts w:eastAsia="Calibri"/>
          <w:sz w:val="22"/>
          <w:szCs w:val="22"/>
          <w:lang w:eastAsia="en-US"/>
        </w:rPr>
        <w:t xml:space="preserve">Ostja ei tee enne uut ettemaksu, kui Müüja on esitanud tasaarvelduse. </w:t>
      </w:r>
      <w:r w:rsidR="007A09C9" w:rsidRPr="00064B77">
        <w:rPr>
          <w:rFonts w:eastAsia="Calibri"/>
          <w:sz w:val="22"/>
          <w:szCs w:val="22"/>
          <w:lang w:eastAsia="en-US"/>
        </w:rPr>
        <w:t xml:space="preserve">Kui ettemaksu </w:t>
      </w:r>
      <w:r w:rsidR="00965025" w:rsidRPr="00064B77">
        <w:rPr>
          <w:rFonts w:eastAsia="Calibri"/>
          <w:sz w:val="22"/>
          <w:szCs w:val="22"/>
          <w:lang w:eastAsia="en-US"/>
        </w:rPr>
        <w:t>maksumus</w:t>
      </w:r>
      <w:r w:rsidR="007A09C9" w:rsidRPr="00064B77">
        <w:rPr>
          <w:rFonts w:eastAsia="Calibri"/>
          <w:sz w:val="22"/>
          <w:szCs w:val="22"/>
          <w:lang w:eastAsia="en-US"/>
        </w:rPr>
        <w:t xml:space="preserve"> oli väiksem, kui arvelduskuu tegelik </w:t>
      </w:r>
      <w:r w:rsidR="00965025" w:rsidRPr="00064B77">
        <w:rPr>
          <w:rFonts w:eastAsia="Calibri"/>
          <w:sz w:val="22"/>
          <w:szCs w:val="22"/>
          <w:lang w:eastAsia="en-US"/>
        </w:rPr>
        <w:t xml:space="preserve">maksumus, siis esitab puuduolevas summas Müüja Ostjale arve. Kui ettemaksu maksumus oli suurem, kui arvelduskuu tegelik maksumus, siis arvestatakse üle </w:t>
      </w:r>
      <w:r w:rsidR="00965025" w:rsidRPr="00064B77">
        <w:rPr>
          <w:rFonts w:eastAsia="Calibri"/>
          <w:sz w:val="22"/>
          <w:szCs w:val="22"/>
          <w:lang w:eastAsia="en-US"/>
        </w:rPr>
        <w:lastRenderedPageBreak/>
        <w:t>jäänud summa maha järgnevast ettemaksust.</w:t>
      </w:r>
      <w:r w:rsidR="00DB222F">
        <w:rPr>
          <w:rFonts w:eastAsia="Calibri"/>
          <w:sz w:val="22"/>
          <w:szCs w:val="22"/>
          <w:lang w:eastAsia="en-US"/>
        </w:rPr>
        <w:t xml:space="preserve"> </w:t>
      </w:r>
    </w:p>
    <w:p w14:paraId="2E90B25A" w14:textId="2E45599D" w:rsidR="00965025" w:rsidRPr="00064B77" w:rsidRDefault="00965025" w:rsidP="00B54BB2">
      <w:pPr>
        <w:pStyle w:val="ListParagraph"/>
        <w:numPr>
          <w:ilvl w:val="2"/>
          <w:numId w:val="10"/>
        </w:numPr>
        <w:jc w:val="both"/>
        <w:rPr>
          <w:rFonts w:eastAsia="Calibri"/>
          <w:sz w:val="22"/>
          <w:szCs w:val="22"/>
          <w:lang w:eastAsia="en-US"/>
        </w:rPr>
      </w:pPr>
      <w:r w:rsidRPr="00064B77">
        <w:rPr>
          <w:rFonts w:eastAsia="Calibri"/>
          <w:sz w:val="22"/>
          <w:szCs w:val="22"/>
          <w:lang w:eastAsia="en-US"/>
        </w:rPr>
        <w:t>Kui hankelepingu lõppedes on ettemaksu ülejääk, siis teeb Müüja Ostjale vastavas ulatuses tagasimakse.</w:t>
      </w:r>
    </w:p>
    <w:p w14:paraId="358BAE02" w14:textId="5E65B223" w:rsidR="00AA71FD" w:rsidRPr="00064B77" w:rsidRDefault="00AA71FD" w:rsidP="00B54BB2">
      <w:pPr>
        <w:pStyle w:val="ListParagraph"/>
        <w:numPr>
          <w:ilvl w:val="2"/>
          <w:numId w:val="10"/>
        </w:numPr>
        <w:jc w:val="both"/>
        <w:rPr>
          <w:rFonts w:eastAsia="Calibri"/>
          <w:sz w:val="22"/>
          <w:szCs w:val="22"/>
          <w:lang w:eastAsia="en-US"/>
        </w:rPr>
      </w:pPr>
      <w:r w:rsidRPr="00064B77">
        <w:rPr>
          <w:rFonts w:eastAsia="Calibri"/>
          <w:sz w:val="22"/>
          <w:szCs w:val="22"/>
          <w:lang w:eastAsia="en-US"/>
        </w:rPr>
        <w:t>Ettemaksu tabel hankelepingu perioodile</w:t>
      </w:r>
      <w:r w:rsidR="00556174">
        <w:rPr>
          <w:rFonts w:eastAsia="Calibri"/>
          <w:sz w:val="22"/>
          <w:szCs w:val="22"/>
          <w:lang w:eastAsia="en-US"/>
        </w:rPr>
        <w:t>:</w:t>
      </w:r>
    </w:p>
    <w:p w14:paraId="6EB4A83C" w14:textId="77777777" w:rsidR="00AA71FD" w:rsidRPr="00064B77" w:rsidRDefault="00AA71FD" w:rsidP="00AA71FD">
      <w:pPr>
        <w:pStyle w:val="ListParagraph"/>
        <w:ind w:left="1800"/>
        <w:jc w:val="both"/>
        <w:rPr>
          <w:rFonts w:eastAsia="Calibri"/>
          <w:sz w:val="22"/>
          <w:szCs w:val="22"/>
          <w:lang w:eastAsia="en-US"/>
        </w:rPr>
      </w:pPr>
    </w:p>
    <w:tbl>
      <w:tblPr>
        <w:tblStyle w:val="TableGrid"/>
        <w:tblW w:w="0" w:type="auto"/>
        <w:jc w:val="center"/>
        <w:tblLook w:val="04A0" w:firstRow="1" w:lastRow="0" w:firstColumn="1" w:lastColumn="0" w:noHBand="0" w:noVBand="1"/>
      </w:tblPr>
      <w:tblGrid>
        <w:gridCol w:w="1739"/>
        <w:gridCol w:w="1701"/>
      </w:tblGrid>
      <w:tr w:rsidR="00064B77" w:rsidRPr="00064B77" w14:paraId="4EEB744C" w14:textId="77777777" w:rsidTr="001D2BBD">
        <w:trPr>
          <w:jc w:val="center"/>
        </w:trPr>
        <w:tc>
          <w:tcPr>
            <w:tcW w:w="1739" w:type="dxa"/>
            <w:shd w:val="clear" w:color="auto" w:fill="DAEEF3" w:themeFill="accent5" w:themeFillTint="33"/>
          </w:tcPr>
          <w:p w14:paraId="7D076C63" w14:textId="79D067E4" w:rsidR="00AA71FD" w:rsidRPr="00064B77" w:rsidRDefault="00AA71FD" w:rsidP="00FF6CCF">
            <w:pPr>
              <w:pStyle w:val="ListParagraph"/>
              <w:ind w:left="0"/>
              <w:jc w:val="both"/>
            </w:pPr>
            <w:r w:rsidRPr="00064B77">
              <w:t>Ettemaksu periood</w:t>
            </w:r>
          </w:p>
        </w:tc>
        <w:tc>
          <w:tcPr>
            <w:tcW w:w="1701" w:type="dxa"/>
            <w:shd w:val="clear" w:color="auto" w:fill="DAEEF3" w:themeFill="accent5" w:themeFillTint="33"/>
          </w:tcPr>
          <w:p w14:paraId="20D60E33" w14:textId="29EA3311" w:rsidR="00AA71FD" w:rsidRPr="00064B77" w:rsidRDefault="00AA71FD" w:rsidP="00FF6CCF">
            <w:pPr>
              <w:pStyle w:val="ListParagraph"/>
              <w:ind w:left="0"/>
              <w:jc w:val="both"/>
            </w:pPr>
            <w:r w:rsidRPr="00064B77">
              <w:t>Ettemaksu summa</w:t>
            </w:r>
            <w:r w:rsidR="00FB00A9">
              <w:t xml:space="preserve"> (ilma käibemaksuta)</w:t>
            </w:r>
          </w:p>
        </w:tc>
      </w:tr>
      <w:tr w:rsidR="00185BE6" w:rsidRPr="00064B77" w14:paraId="1A947AA8" w14:textId="77777777" w:rsidTr="001D2BBD">
        <w:trPr>
          <w:jc w:val="center"/>
        </w:trPr>
        <w:tc>
          <w:tcPr>
            <w:tcW w:w="1739" w:type="dxa"/>
          </w:tcPr>
          <w:p w14:paraId="39D9632C" w14:textId="4A7673A7" w:rsidR="00185BE6" w:rsidRPr="00064B77" w:rsidRDefault="008706F3" w:rsidP="00185BE6">
            <w:pPr>
              <w:pStyle w:val="ListParagraph"/>
              <w:ind w:left="0"/>
              <w:jc w:val="both"/>
            </w:pPr>
            <w:r>
              <w:t>Aprill 2024</w:t>
            </w:r>
          </w:p>
        </w:tc>
        <w:tc>
          <w:tcPr>
            <w:tcW w:w="1701" w:type="dxa"/>
          </w:tcPr>
          <w:p w14:paraId="63BE6779" w14:textId="50573D63" w:rsidR="00185BE6" w:rsidRPr="00064B77" w:rsidRDefault="009F1211" w:rsidP="00B73731">
            <w:pPr>
              <w:pStyle w:val="ListParagraph"/>
              <w:ind w:left="0"/>
              <w:jc w:val="right"/>
            </w:pPr>
            <w:r>
              <w:t>450 000,00</w:t>
            </w:r>
            <w:r w:rsidRPr="00464CC0">
              <w:t xml:space="preserve"> €</w:t>
            </w:r>
          </w:p>
        </w:tc>
      </w:tr>
      <w:tr w:rsidR="008706F3" w:rsidRPr="00064B77" w14:paraId="776F235A" w14:textId="77777777" w:rsidTr="001D2BBD">
        <w:trPr>
          <w:jc w:val="center"/>
        </w:trPr>
        <w:tc>
          <w:tcPr>
            <w:tcW w:w="1739" w:type="dxa"/>
          </w:tcPr>
          <w:p w14:paraId="3C81FFC4" w14:textId="01A914F0" w:rsidR="008706F3" w:rsidRDefault="008706F3" w:rsidP="008706F3">
            <w:pPr>
              <w:pStyle w:val="ListParagraph"/>
              <w:ind w:left="0"/>
              <w:jc w:val="both"/>
            </w:pPr>
            <w:r>
              <w:t>Mai 2023</w:t>
            </w:r>
          </w:p>
        </w:tc>
        <w:tc>
          <w:tcPr>
            <w:tcW w:w="1701" w:type="dxa"/>
          </w:tcPr>
          <w:p w14:paraId="623DC9AF" w14:textId="3EAFD9E8" w:rsidR="008706F3" w:rsidRDefault="008706F3" w:rsidP="008706F3">
            <w:pPr>
              <w:pStyle w:val="ListParagraph"/>
              <w:ind w:left="0"/>
              <w:jc w:val="right"/>
            </w:pPr>
            <w:r>
              <w:t>4</w:t>
            </w:r>
            <w:r w:rsidR="009F1211">
              <w:t>0</w:t>
            </w:r>
            <w:r w:rsidR="00F12C7A">
              <w:t>0 000,00</w:t>
            </w:r>
            <w:r w:rsidRPr="00464CC0">
              <w:t xml:space="preserve"> €</w:t>
            </w:r>
          </w:p>
        </w:tc>
      </w:tr>
      <w:tr w:rsidR="008706F3" w:rsidRPr="00064B77" w14:paraId="7F85A350" w14:textId="77777777" w:rsidTr="001D2BBD">
        <w:trPr>
          <w:jc w:val="center"/>
        </w:trPr>
        <w:tc>
          <w:tcPr>
            <w:tcW w:w="1739" w:type="dxa"/>
          </w:tcPr>
          <w:p w14:paraId="4D322F82" w14:textId="4B33415B" w:rsidR="008706F3" w:rsidRPr="00064B77" w:rsidRDefault="008706F3" w:rsidP="008706F3">
            <w:pPr>
              <w:pStyle w:val="ListParagraph"/>
              <w:ind w:left="0"/>
              <w:jc w:val="both"/>
            </w:pPr>
            <w:r w:rsidRPr="00064B77">
              <w:t>Juuni</w:t>
            </w:r>
            <w:r>
              <w:t xml:space="preserve"> 2023</w:t>
            </w:r>
          </w:p>
        </w:tc>
        <w:tc>
          <w:tcPr>
            <w:tcW w:w="1701" w:type="dxa"/>
          </w:tcPr>
          <w:p w14:paraId="19557C13" w14:textId="0F8B4AB6" w:rsidR="008706F3" w:rsidRPr="00064B77" w:rsidRDefault="009F1211" w:rsidP="008706F3">
            <w:pPr>
              <w:pStyle w:val="ListParagraph"/>
              <w:ind w:left="0"/>
              <w:jc w:val="right"/>
            </w:pPr>
            <w:r>
              <w:t>400 000,00</w:t>
            </w:r>
            <w:r w:rsidRPr="00464CC0">
              <w:t xml:space="preserve"> €</w:t>
            </w:r>
          </w:p>
        </w:tc>
      </w:tr>
      <w:tr w:rsidR="008706F3" w:rsidRPr="00064B77" w14:paraId="384DBB19" w14:textId="77777777" w:rsidTr="001D2BBD">
        <w:trPr>
          <w:jc w:val="center"/>
        </w:trPr>
        <w:tc>
          <w:tcPr>
            <w:tcW w:w="1739" w:type="dxa"/>
          </w:tcPr>
          <w:p w14:paraId="44D74007" w14:textId="085F18DA" w:rsidR="008706F3" w:rsidRPr="00064B77" w:rsidRDefault="008706F3" w:rsidP="008706F3">
            <w:pPr>
              <w:pStyle w:val="ListParagraph"/>
              <w:ind w:left="0"/>
              <w:jc w:val="both"/>
            </w:pPr>
            <w:r w:rsidRPr="00064B77">
              <w:t>Juuli</w:t>
            </w:r>
            <w:r>
              <w:t xml:space="preserve"> 2023</w:t>
            </w:r>
          </w:p>
        </w:tc>
        <w:tc>
          <w:tcPr>
            <w:tcW w:w="1701" w:type="dxa"/>
          </w:tcPr>
          <w:p w14:paraId="10C03213" w14:textId="0D4BE3AF" w:rsidR="008706F3" w:rsidRPr="00064B77" w:rsidRDefault="009F1211" w:rsidP="008706F3">
            <w:pPr>
              <w:pStyle w:val="ListParagraph"/>
              <w:ind w:left="0"/>
              <w:jc w:val="right"/>
            </w:pPr>
            <w:r>
              <w:t>350 000</w:t>
            </w:r>
            <w:r w:rsidR="008706F3">
              <w:t>,</w:t>
            </w:r>
            <w:r>
              <w:t>00</w:t>
            </w:r>
            <w:r w:rsidR="008706F3" w:rsidRPr="00464CC0">
              <w:t xml:space="preserve"> €</w:t>
            </w:r>
          </w:p>
        </w:tc>
      </w:tr>
      <w:tr w:rsidR="008706F3" w:rsidRPr="00064B77" w14:paraId="53E85045" w14:textId="77777777" w:rsidTr="00E93E7D">
        <w:trPr>
          <w:jc w:val="center"/>
        </w:trPr>
        <w:tc>
          <w:tcPr>
            <w:tcW w:w="1739" w:type="dxa"/>
            <w:vAlign w:val="bottom"/>
          </w:tcPr>
          <w:p w14:paraId="190F90C4" w14:textId="4349200A" w:rsidR="008706F3" w:rsidRPr="00064B77" w:rsidRDefault="008706F3" w:rsidP="008706F3">
            <w:pPr>
              <w:pStyle w:val="ListParagraph"/>
              <w:ind w:left="0"/>
              <w:jc w:val="both"/>
            </w:pPr>
            <w:r w:rsidRPr="00064B77">
              <w:t>August</w:t>
            </w:r>
            <w:r>
              <w:t xml:space="preserve"> 2023</w:t>
            </w:r>
          </w:p>
        </w:tc>
        <w:tc>
          <w:tcPr>
            <w:tcW w:w="1701" w:type="dxa"/>
          </w:tcPr>
          <w:p w14:paraId="05316B26" w14:textId="13453BA1" w:rsidR="008706F3" w:rsidRPr="00064B77" w:rsidRDefault="009F1211" w:rsidP="008706F3">
            <w:pPr>
              <w:pStyle w:val="ListParagraph"/>
              <w:ind w:left="0"/>
              <w:jc w:val="right"/>
            </w:pPr>
            <w:r>
              <w:t>400 000</w:t>
            </w:r>
            <w:r w:rsidR="008706F3">
              <w:t>,</w:t>
            </w:r>
            <w:r>
              <w:t>00</w:t>
            </w:r>
            <w:r w:rsidR="008706F3" w:rsidRPr="00464CC0">
              <w:t xml:space="preserve"> €</w:t>
            </w:r>
          </w:p>
        </w:tc>
      </w:tr>
      <w:tr w:rsidR="008706F3" w:rsidRPr="00064B77" w14:paraId="2618F173" w14:textId="77777777" w:rsidTr="001D2BBD">
        <w:trPr>
          <w:jc w:val="center"/>
        </w:trPr>
        <w:tc>
          <w:tcPr>
            <w:tcW w:w="1739" w:type="dxa"/>
          </w:tcPr>
          <w:p w14:paraId="125C3B24" w14:textId="675EE5FD" w:rsidR="008706F3" w:rsidRPr="00064B77" w:rsidRDefault="008706F3" w:rsidP="008706F3">
            <w:pPr>
              <w:pStyle w:val="ListParagraph"/>
              <w:ind w:left="0"/>
              <w:jc w:val="both"/>
            </w:pPr>
            <w:r>
              <w:t>September 2023</w:t>
            </w:r>
          </w:p>
        </w:tc>
        <w:tc>
          <w:tcPr>
            <w:tcW w:w="1701" w:type="dxa"/>
          </w:tcPr>
          <w:p w14:paraId="77557FE8" w14:textId="35AE82C9" w:rsidR="008706F3" w:rsidRPr="00064B77" w:rsidRDefault="007A750B" w:rsidP="008706F3">
            <w:pPr>
              <w:pStyle w:val="ListParagraph"/>
              <w:ind w:left="0"/>
              <w:jc w:val="right"/>
            </w:pPr>
            <w:r>
              <w:t>450 000,00</w:t>
            </w:r>
            <w:r w:rsidRPr="00464CC0">
              <w:t xml:space="preserve"> €</w:t>
            </w:r>
          </w:p>
        </w:tc>
      </w:tr>
      <w:tr w:rsidR="008706F3" w:rsidRPr="00064B77" w14:paraId="5B5C4BFD" w14:textId="77777777" w:rsidTr="001D2BBD">
        <w:trPr>
          <w:jc w:val="center"/>
        </w:trPr>
        <w:tc>
          <w:tcPr>
            <w:tcW w:w="1739" w:type="dxa"/>
          </w:tcPr>
          <w:p w14:paraId="25F3A085" w14:textId="7F282E3E" w:rsidR="008706F3" w:rsidRPr="00064B77" w:rsidRDefault="008706F3" w:rsidP="008706F3">
            <w:pPr>
              <w:pStyle w:val="ListParagraph"/>
              <w:ind w:left="0"/>
              <w:jc w:val="both"/>
            </w:pPr>
            <w:r>
              <w:t>Oktoober 2023</w:t>
            </w:r>
          </w:p>
        </w:tc>
        <w:tc>
          <w:tcPr>
            <w:tcW w:w="1701" w:type="dxa"/>
          </w:tcPr>
          <w:p w14:paraId="0E61DCB2" w14:textId="542D9861" w:rsidR="008706F3" w:rsidRPr="00064B77" w:rsidRDefault="007A750B" w:rsidP="008706F3">
            <w:pPr>
              <w:pStyle w:val="ListParagraph"/>
              <w:ind w:left="0"/>
              <w:jc w:val="right"/>
            </w:pPr>
            <w:r>
              <w:t>500 000,00</w:t>
            </w:r>
            <w:r w:rsidRPr="00464CC0">
              <w:t xml:space="preserve"> €</w:t>
            </w:r>
          </w:p>
        </w:tc>
      </w:tr>
      <w:tr w:rsidR="008706F3" w:rsidRPr="00064B77" w14:paraId="258A37F9" w14:textId="77777777" w:rsidTr="001D2BBD">
        <w:trPr>
          <w:jc w:val="center"/>
        </w:trPr>
        <w:tc>
          <w:tcPr>
            <w:tcW w:w="1739" w:type="dxa"/>
          </w:tcPr>
          <w:p w14:paraId="7EDC1301" w14:textId="75986CC5" w:rsidR="008706F3" w:rsidRPr="00064B77" w:rsidRDefault="008706F3" w:rsidP="008706F3">
            <w:pPr>
              <w:pStyle w:val="ListParagraph"/>
              <w:ind w:left="0"/>
              <w:jc w:val="both"/>
            </w:pPr>
            <w:r>
              <w:t>November 2023</w:t>
            </w:r>
          </w:p>
        </w:tc>
        <w:tc>
          <w:tcPr>
            <w:tcW w:w="1701" w:type="dxa"/>
          </w:tcPr>
          <w:p w14:paraId="5BD2155B" w14:textId="2D829966" w:rsidR="008706F3" w:rsidRPr="00064B77" w:rsidRDefault="007A750B" w:rsidP="008706F3">
            <w:pPr>
              <w:pStyle w:val="ListParagraph"/>
              <w:ind w:left="0"/>
              <w:jc w:val="right"/>
            </w:pPr>
            <w:r>
              <w:t>600 000,00</w:t>
            </w:r>
            <w:r w:rsidRPr="00464CC0">
              <w:t xml:space="preserve"> €</w:t>
            </w:r>
          </w:p>
        </w:tc>
      </w:tr>
      <w:tr w:rsidR="008706F3" w:rsidRPr="00064B77" w14:paraId="0CA8A7E2" w14:textId="77777777" w:rsidTr="001D2BBD">
        <w:trPr>
          <w:jc w:val="center"/>
        </w:trPr>
        <w:tc>
          <w:tcPr>
            <w:tcW w:w="1739" w:type="dxa"/>
          </w:tcPr>
          <w:p w14:paraId="6EA386E4" w14:textId="6AF90877" w:rsidR="008706F3" w:rsidRPr="00064B77" w:rsidRDefault="008706F3" w:rsidP="008706F3">
            <w:pPr>
              <w:pStyle w:val="ListParagraph"/>
              <w:ind w:left="0"/>
              <w:jc w:val="both"/>
            </w:pPr>
            <w:r>
              <w:t>Detsember 2023</w:t>
            </w:r>
          </w:p>
        </w:tc>
        <w:tc>
          <w:tcPr>
            <w:tcW w:w="1701" w:type="dxa"/>
          </w:tcPr>
          <w:p w14:paraId="127AD0CB" w14:textId="6DC7AB50" w:rsidR="008706F3" w:rsidRPr="00064B77" w:rsidRDefault="007A750B" w:rsidP="008706F3">
            <w:pPr>
              <w:pStyle w:val="ListParagraph"/>
              <w:ind w:left="0"/>
              <w:jc w:val="right"/>
            </w:pPr>
            <w:r>
              <w:t>700 000,00</w:t>
            </w:r>
            <w:r w:rsidRPr="00464CC0">
              <w:t xml:space="preserve"> €</w:t>
            </w:r>
          </w:p>
        </w:tc>
      </w:tr>
      <w:tr w:rsidR="008706F3" w:rsidRPr="00064B77" w14:paraId="75CECB1A" w14:textId="77777777" w:rsidTr="001D2BBD">
        <w:trPr>
          <w:jc w:val="center"/>
        </w:trPr>
        <w:tc>
          <w:tcPr>
            <w:tcW w:w="1739" w:type="dxa"/>
          </w:tcPr>
          <w:p w14:paraId="29B181B7" w14:textId="2ACC31BA" w:rsidR="008706F3" w:rsidRPr="00064B77" w:rsidRDefault="008706F3" w:rsidP="008706F3">
            <w:pPr>
              <w:pStyle w:val="ListParagraph"/>
              <w:ind w:left="0"/>
              <w:jc w:val="both"/>
            </w:pPr>
            <w:r>
              <w:t>Jaanuar 2024</w:t>
            </w:r>
          </w:p>
        </w:tc>
        <w:tc>
          <w:tcPr>
            <w:tcW w:w="1701" w:type="dxa"/>
          </w:tcPr>
          <w:p w14:paraId="19CA0281" w14:textId="53E9260F" w:rsidR="008706F3" w:rsidRPr="00064B77" w:rsidRDefault="007A750B" w:rsidP="008706F3">
            <w:pPr>
              <w:pStyle w:val="ListParagraph"/>
              <w:ind w:left="0"/>
              <w:jc w:val="right"/>
            </w:pPr>
            <w:r>
              <w:t>750 000,00</w:t>
            </w:r>
            <w:r w:rsidRPr="00464CC0">
              <w:t xml:space="preserve"> €</w:t>
            </w:r>
          </w:p>
        </w:tc>
      </w:tr>
      <w:tr w:rsidR="007A750B" w:rsidRPr="00064B77" w14:paraId="656B3C20" w14:textId="77777777" w:rsidTr="001D2BBD">
        <w:trPr>
          <w:jc w:val="center"/>
        </w:trPr>
        <w:tc>
          <w:tcPr>
            <w:tcW w:w="1739" w:type="dxa"/>
          </w:tcPr>
          <w:p w14:paraId="39D48BE0" w14:textId="7AD2E15F" w:rsidR="007A750B" w:rsidRPr="00064B77" w:rsidRDefault="007A750B" w:rsidP="007A750B">
            <w:pPr>
              <w:pStyle w:val="ListParagraph"/>
              <w:ind w:left="0"/>
              <w:jc w:val="both"/>
            </w:pPr>
            <w:r>
              <w:t>Veebruar 2024</w:t>
            </w:r>
          </w:p>
        </w:tc>
        <w:tc>
          <w:tcPr>
            <w:tcW w:w="1701" w:type="dxa"/>
          </w:tcPr>
          <w:p w14:paraId="2A06E426" w14:textId="0C7A9BA2" w:rsidR="007A750B" w:rsidRPr="00064B77" w:rsidRDefault="007A750B" w:rsidP="007A750B">
            <w:pPr>
              <w:pStyle w:val="ListParagraph"/>
              <w:ind w:left="0"/>
              <w:jc w:val="right"/>
            </w:pPr>
            <w:r>
              <w:t>700 000,00</w:t>
            </w:r>
            <w:r w:rsidRPr="00464CC0">
              <w:t xml:space="preserve"> €</w:t>
            </w:r>
          </w:p>
        </w:tc>
      </w:tr>
      <w:tr w:rsidR="007A750B" w:rsidRPr="00064B77" w14:paraId="3EB4E037" w14:textId="77777777" w:rsidTr="001D2BBD">
        <w:trPr>
          <w:jc w:val="center"/>
        </w:trPr>
        <w:tc>
          <w:tcPr>
            <w:tcW w:w="1739" w:type="dxa"/>
          </w:tcPr>
          <w:p w14:paraId="1B86D45D" w14:textId="071CF1C7" w:rsidR="007A750B" w:rsidRPr="00064B77" w:rsidRDefault="007A750B" w:rsidP="007A750B">
            <w:pPr>
              <w:pStyle w:val="ListParagraph"/>
              <w:ind w:left="0"/>
              <w:jc w:val="both"/>
            </w:pPr>
            <w:r>
              <w:t>Märts 2024</w:t>
            </w:r>
          </w:p>
        </w:tc>
        <w:tc>
          <w:tcPr>
            <w:tcW w:w="1701" w:type="dxa"/>
          </w:tcPr>
          <w:p w14:paraId="1E8DBDBE" w14:textId="6B00858E" w:rsidR="007A750B" w:rsidRPr="00064B77" w:rsidRDefault="007A750B" w:rsidP="007A750B">
            <w:pPr>
              <w:pStyle w:val="ListParagraph"/>
              <w:ind w:left="0"/>
              <w:jc w:val="right"/>
            </w:pPr>
            <w:r>
              <w:t>500 000,00</w:t>
            </w:r>
            <w:r w:rsidRPr="00464CC0">
              <w:t xml:space="preserve"> €</w:t>
            </w:r>
          </w:p>
        </w:tc>
      </w:tr>
    </w:tbl>
    <w:p w14:paraId="1A8D2374" w14:textId="77777777" w:rsidR="00FF6CCF" w:rsidRPr="00064B77" w:rsidRDefault="00FF6CCF" w:rsidP="00FF6CCF">
      <w:pPr>
        <w:pStyle w:val="ListParagraph"/>
        <w:ind w:left="1800"/>
        <w:jc w:val="both"/>
      </w:pPr>
    </w:p>
    <w:p w14:paraId="380CF38D" w14:textId="0CF4615C" w:rsidR="00942951" w:rsidRDefault="008A39FD" w:rsidP="00B53207">
      <w:pPr>
        <w:pStyle w:val="Heading1"/>
        <w:numPr>
          <w:ilvl w:val="0"/>
          <w:numId w:val="10"/>
        </w:numPr>
        <w:spacing w:line="360" w:lineRule="auto"/>
        <w:jc w:val="both"/>
        <w:rPr>
          <w:rFonts w:ascii="Times New Roman" w:hAnsi="Times New Roman" w:cs="Times New Roman"/>
          <w:color w:val="auto"/>
        </w:rPr>
      </w:pPr>
      <w:r w:rsidRPr="00064B77">
        <w:rPr>
          <w:rFonts w:ascii="Times New Roman" w:hAnsi="Times New Roman" w:cs="Times New Roman"/>
          <w:color w:val="auto"/>
        </w:rPr>
        <w:t xml:space="preserve">ELEKTRIENERGIA </w:t>
      </w:r>
      <w:r w:rsidR="000F5BEA" w:rsidRPr="00064B77">
        <w:rPr>
          <w:rFonts w:ascii="Times New Roman" w:hAnsi="Times New Roman" w:cs="Times New Roman"/>
          <w:color w:val="auto"/>
        </w:rPr>
        <w:t>OSTU</w:t>
      </w:r>
      <w:r w:rsidRPr="00064B77">
        <w:rPr>
          <w:rFonts w:ascii="Times New Roman" w:hAnsi="Times New Roman" w:cs="Times New Roman"/>
          <w:color w:val="auto"/>
        </w:rPr>
        <w:t xml:space="preserve"> PAKET</w:t>
      </w:r>
      <w:r w:rsidR="00012C03">
        <w:rPr>
          <w:rFonts w:ascii="Times New Roman" w:hAnsi="Times New Roman" w:cs="Times New Roman"/>
          <w:color w:val="auto"/>
        </w:rPr>
        <w:t>I</w:t>
      </w:r>
      <w:r w:rsidR="00020655" w:rsidRPr="00064B77">
        <w:rPr>
          <w:rFonts w:ascii="Times New Roman" w:hAnsi="Times New Roman" w:cs="Times New Roman"/>
          <w:color w:val="auto"/>
        </w:rPr>
        <w:t xml:space="preserve"> </w:t>
      </w:r>
      <w:r w:rsidR="000F5BEA" w:rsidRPr="00064B77">
        <w:rPr>
          <w:rFonts w:ascii="Times New Roman" w:hAnsi="Times New Roman" w:cs="Times New Roman"/>
          <w:color w:val="auto"/>
        </w:rPr>
        <w:t>KIRJELDUS</w:t>
      </w:r>
      <w:r w:rsidR="00B82F59">
        <w:rPr>
          <w:rFonts w:ascii="Times New Roman" w:hAnsi="Times New Roman" w:cs="Times New Roman"/>
          <w:color w:val="auto"/>
        </w:rPr>
        <w:t xml:space="preserve"> JA TARNEVIIS</w:t>
      </w:r>
    </w:p>
    <w:p w14:paraId="6774C639" w14:textId="7E6FCDDD" w:rsidR="00045DAD" w:rsidRPr="00DA0E2E" w:rsidRDefault="00081AE9" w:rsidP="00B53207">
      <w:pPr>
        <w:pStyle w:val="phitekst2"/>
        <w:numPr>
          <w:ilvl w:val="2"/>
          <w:numId w:val="10"/>
        </w:numPr>
        <w:tabs>
          <w:tab w:val="clear" w:pos="1497"/>
        </w:tabs>
        <w:jc w:val="both"/>
        <w:rPr>
          <w:sz w:val="22"/>
          <w:szCs w:val="22"/>
          <w:u w:val="single"/>
        </w:rPr>
      </w:pPr>
      <w:r w:rsidRPr="00AE5187">
        <w:rPr>
          <w:b/>
        </w:rPr>
        <w:t xml:space="preserve">Paketi kirjeldus: </w:t>
      </w:r>
      <w:r w:rsidR="00045DAD" w:rsidRPr="00DA0E2E">
        <w:rPr>
          <w:sz w:val="22"/>
          <w:szCs w:val="22"/>
          <w:u w:val="single"/>
        </w:rPr>
        <w:t>Tunnipõhine börsihind + teenustasu</w:t>
      </w:r>
    </w:p>
    <w:p w14:paraId="23B74AFE" w14:textId="136B26DD" w:rsidR="00DE3995" w:rsidRDefault="00045DAD" w:rsidP="00AE5187">
      <w:pPr>
        <w:pStyle w:val="phitekst2"/>
        <w:tabs>
          <w:tab w:val="clear" w:pos="360"/>
          <w:tab w:val="clear" w:pos="1497"/>
        </w:tabs>
        <w:ind w:left="1416"/>
        <w:jc w:val="both"/>
        <w:rPr>
          <w:sz w:val="22"/>
          <w:szCs w:val="22"/>
        </w:rPr>
      </w:pPr>
      <w:r w:rsidRPr="00064B77">
        <w:rPr>
          <w:sz w:val="22"/>
          <w:szCs w:val="22"/>
        </w:rPr>
        <w:t>Antud paketi puhul ostetakse kogu vajaminev elektrienergia hankelepingu</w:t>
      </w:r>
      <w:r w:rsidR="00081AE9">
        <w:rPr>
          <w:sz w:val="22"/>
          <w:szCs w:val="22"/>
        </w:rPr>
        <w:t xml:space="preserve"> </w:t>
      </w:r>
      <w:r w:rsidRPr="00064B77">
        <w:rPr>
          <w:sz w:val="22"/>
          <w:szCs w:val="22"/>
        </w:rPr>
        <w:t xml:space="preserve">perioodiks Nord Pool Spot kodulehel avaldatud Estonia piirkonna vastava </w:t>
      </w:r>
      <w:r w:rsidR="003E65CB">
        <w:rPr>
          <w:sz w:val="22"/>
          <w:szCs w:val="22"/>
        </w:rPr>
        <w:t>perioodi tunnipõhise hinnaga, millele lisandub müüja teenustasu.</w:t>
      </w:r>
    </w:p>
    <w:p w14:paraId="7E828A0D" w14:textId="77777777" w:rsidR="00DE69E2" w:rsidRDefault="00DE69E2" w:rsidP="00012C03">
      <w:pPr>
        <w:pStyle w:val="phitekst2"/>
        <w:tabs>
          <w:tab w:val="clear" w:pos="360"/>
          <w:tab w:val="clear" w:pos="1497"/>
        </w:tabs>
        <w:ind w:left="0"/>
        <w:jc w:val="both"/>
        <w:rPr>
          <w:sz w:val="22"/>
          <w:szCs w:val="22"/>
        </w:rPr>
      </w:pPr>
    </w:p>
    <w:p w14:paraId="46DB0C8D" w14:textId="795DD3A5" w:rsidR="007D2A70" w:rsidRPr="00064B77" w:rsidRDefault="00081AE9" w:rsidP="00B53207">
      <w:pPr>
        <w:pStyle w:val="phitekst2"/>
        <w:numPr>
          <w:ilvl w:val="2"/>
          <w:numId w:val="10"/>
        </w:numPr>
        <w:tabs>
          <w:tab w:val="clear" w:pos="1497"/>
        </w:tabs>
        <w:jc w:val="both"/>
        <w:rPr>
          <w:sz w:val="22"/>
          <w:szCs w:val="22"/>
          <w:u w:val="single"/>
        </w:rPr>
      </w:pPr>
      <w:r>
        <w:rPr>
          <w:b/>
          <w:bCs w:val="0"/>
          <w:sz w:val="22"/>
          <w:szCs w:val="22"/>
          <w:u w:val="single"/>
        </w:rPr>
        <w:t xml:space="preserve">Tarneviis: </w:t>
      </w:r>
      <w:r w:rsidR="0066309F" w:rsidRPr="00064B77">
        <w:rPr>
          <w:sz w:val="22"/>
          <w:szCs w:val="22"/>
          <w:u w:val="single"/>
        </w:rPr>
        <w:t xml:space="preserve">Avatud </w:t>
      </w:r>
      <w:r w:rsidR="001F56DF" w:rsidRPr="00064B77">
        <w:rPr>
          <w:sz w:val="22"/>
          <w:szCs w:val="22"/>
          <w:u w:val="single"/>
        </w:rPr>
        <w:t>t</w:t>
      </w:r>
      <w:r w:rsidR="0066309F" w:rsidRPr="00064B77">
        <w:rPr>
          <w:sz w:val="22"/>
          <w:szCs w:val="22"/>
          <w:u w:val="single"/>
        </w:rPr>
        <w:t>arne</w:t>
      </w:r>
    </w:p>
    <w:p w14:paraId="0DB14C01" w14:textId="77777777" w:rsidR="007D2A70" w:rsidRPr="001D2E74" w:rsidRDefault="0023409E" w:rsidP="00B53207">
      <w:pPr>
        <w:pStyle w:val="phitekst2"/>
        <w:numPr>
          <w:ilvl w:val="3"/>
          <w:numId w:val="10"/>
        </w:numPr>
        <w:tabs>
          <w:tab w:val="clear" w:pos="1497"/>
        </w:tabs>
        <w:jc w:val="both"/>
        <w:rPr>
          <w:sz w:val="22"/>
          <w:szCs w:val="22"/>
          <w:u w:val="single"/>
        </w:rPr>
      </w:pPr>
      <w:r w:rsidRPr="00064B77">
        <w:rPr>
          <w:rFonts w:eastAsia="Calibri"/>
          <w:sz w:val="22"/>
          <w:szCs w:val="22"/>
        </w:rPr>
        <w:t xml:space="preserve">Avatud tarne – turuosalisele kogu temale vajaliku elektrienergia müümine või turuosalisele tema bilansi tagamiseks kauplemisperioodil puudu jääva elektrienergia koguse müümine või temalt kauplemisperioodil </w:t>
      </w:r>
      <w:proofErr w:type="spellStart"/>
      <w:r w:rsidRPr="00064B77">
        <w:rPr>
          <w:rFonts w:eastAsia="Calibri"/>
          <w:sz w:val="22"/>
          <w:szCs w:val="22"/>
        </w:rPr>
        <w:t>ülejääva</w:t>
      </w:r>
      <w:proofErr w:type="spellEnd"/>
      <w:r w:rsidRPr="00064B77">
        <w:rPr>
          <w:rFonts w:eastAsia="Calibri"/>
          <w:sz w:val="22"/>
          <w:szCs w:val="22"/>
        </w:rPr>
        <w:t xml:space="preserve"> elektrienergia koguse ostmine</w:t>
      </w:r>
      <w:r w:rsidR="00A52C31" w:rsidRPr="00064B77">
        <w:rPr>
          <w:rFonts w:eastAsia="Calibri"/>
          <w:sz w:val="22"/>
          <w:szCs w:val="22"/>
        </w:rPr>
        <w:t xml:space="preserve"> (sh hankija poolt taastuvalt toodetud elektrienergia ost)</w:t>
      </w:r>
      <w:r w:rsidRPr="00064B77">
        <w:rPr>
          <w:rFonts w:eastAsia="Calibri"/>
          <w:sz w:val="22"/>
          <w:szCs w:val="22"/>
        </w:rPr>
        <w:t xml:space="preserve">. </w:t>
      </w:r>
    </w:p>
    <w:p w14:paraId="13DE380D" w14:textId="0607CF63" w:rsidR="007D2A70" w:rsidRPr="00064B77" w:rsidRDefault="0023409E" w:rsidP="00B53207">
      <w:pPr>
        <w:pStyle w:val="phitekst2"/>
        <w:numPr>
          <w:ilvl w:val="3"/>
          <w:numId w:val="10"/>
        </w:numPr>
        <w:tabs>
          <w:tab w:val="clear" w:pos="1497"/>
        </w:tabs>
        <w:jc w:val="both"/>
        <w:rPr>
          <w:sz w:val="22"/>
          <w:szCs w:val="22"/>
          <w:u w:val="single"/>
        </w:rPr>
      </w:pPr>
      <w:r w:rsidRPr="00064B77">
        <w:rPr>
          <w:rFonts w:eastAsia="Calibri"/>
          <w:sz w:val="22"/>
          <w:szCs w:val="22"/>
        </w:rPr>
        <w:t>Avatud tarnija teostab ka bilansihaldust.</w:t>
      </w:r>
    </w:p>
    <w:p w14:paraId="084F0557" w14:textId="77777777" w:rsidR="007D2A70" w:rsidRPr="00064B77" w:rsidRDefault="0023409E" w:rsidP="00B53207">
      <w:pPr>
        <w:pStyle w:val="phitekst2"/>
        <w:numPr>
          <w:ilvl w:val="3"/>
          <w:numId w:val="10"/>
        </w:numPr>
        <w:tabs>
          <w:tab w:val="clear" w:pos="1497"/>
        </w:tabs>
        <w:jc w:val="both"/>
        <w:rPr>
          <w:sz w:val="22"/>
          <w:szCs w:val="22"/>
          <w:u w:val="single"/>
        </w:rPr>
      </w:pPr>
      <w:r w:rsidRPr="00064B77">
        <w:rPr>
          <w:rFonts w:eastAsia="Calibri"/>
          <w:sz w:val="22"/>
          <w:szCs w:val="22"/>
        </w:rPr>
        <w:t>Avatud tarne teenustasu sisaldab igapäevast tarbimisprognooside koostamist, andmete esitamist ja bilansiselgituse tegemist.</w:t>
      </w:r>
    </w:p>
    <w:p w14:paraId="245732C7" w14:textId="77777777" w:rsidR="007D2A70" w:rsidRPr="00064B77" w:rsidRDefault="0023409E" w:rsidP="00B53207">
      <w:pPr>
        <w:pStyle w:val="phitekst2"/>
        <w:numPr>
          <w:ilvl w:val="3"/>
          <w:numId w:val="10"/>
        </w:numPr>
        <w:tabs>
          <w:tab w:val="clear" w:pos="1497"/>
        </w:tabs>
        <w:jc w:val="both"/>
        <w:rPr>
          <w:sz w:val="22"/>
          <w:szCs w:val="22"/>
          <w:u w:val="single"/>
        </w:rPr>
      </w:pPr>
      <w:r w:rsidRPr="00064B77">
        <w:rPr>
          <w:rFonts w:eastAsia="Calibri"/>
          <w:sz w:val="22"/>
          <w:szCs w:val="22"/>
        </w:rPr>
        <w:t>Avatud tarne teenustasu arvutatakse kogu reaalse tarbimise pealt.</w:t>
      </w:r>
    </w:p>
    <w:p w14:paraId="562F988F" w14:textId="77239B0B" w:rsidR="00207B6F" w:rsidRPr="001D2E74" w:rsidRDefault="00207B6F" w:rsidP="001D2E74">
      <w:pPr>
        <w:pStyle w:val="phitekst2"/>
        <w:tabs>
          <w:tab w:val="clear" w:pos="360"/>
          <w:tab w:val="clear" w:pos="1497"/>
        </w:tabs>
        <w:ind w:left="1440"/>
        <w:jc w:val="both"/>
      </w:pPr>
    </w:p>
    <w:p w14:paraId="380CF3A2" w14:textId="078D1383" w:rsidR="00E354D9" w:rsidRPr="00064B77" w:rsidRDefault="00E354D9" w:rsidP="00B53207">
      <w:pPr>
        <w:pStyle w:val="Heading1"/>
        <w:numPr>
          <w:ilvl w:val="0"/>
          <w:numId w:val="10"/>
        </w:numPr>
        <w:spacing w:line="240" w:lineRule="auto"/>
        <w:jc w:val="both"/>
        <w:rPr>
          <w:rFonts w:ascii="Times New Roman" w:hAnsi="Times New Roman" w:cs="Times New Roman"/>
          <w:color w:val="auto"/>
        </w:rPr>
      </w:pPr>
      <w:r w:rsidRPr="00064B77">
        <w:rPr>
          <w:rFonts w:ascii="Times New Roman" w:hAnsi="Times New Roman" w:cs="Times New Roman"/>
          <w:color w:val="auto"/>
        </w:rPr>
        <w:t>MUUD TINGIMUSED</w:t>
      </w:r>
    </w:p>
    <w:p w14:paraId="247C335E" w14:textId="3A60BB02" w:rsidR="00C434DD" w:rsidRDefault="00C434DD" w:rsidP="002E205C">
      <w:pPr>
        <w:pStyle w:val="ListParagraph"/>
        <w:numPr>
          <w:ilvl w:val="1"/>
          <w:numId w:val="10"/>
        </w:numPr>
        <w:jc w:val="both"/>
        <w:rPr>
          <w:sz w:val="22"/>
          <w:szCs w:val="22"/>
        </w:rPr>
      </w:pPr>
      <w:r>
        <w:rPr>
          <w:sz w:val="22"/>
          <w:szCs w:val="22"/>
        </w:rPr>
        <w:t>Ostjal on</w:t>
      </w:r>
      <w:r w:rsidR="00042029">
        <w:rPr>
          <w:sz w:val="22"/>
          <w:szCs w:val="22"/>
        </w:rPr>
        <w:t xml:space="preserve"> õigus</w:t>
      </w:r>
      <w:r>
        <w:rPr>
          <w:sz w:val="22"/>
          <w:szCs w:val="22"/>
        </w:rPr>
        <w:t xml:space="preserve"> müüa endale kuuluvate väikeste tootmisüksustega toodetud elektrienergiat Müüjale</w:t>
      </w:r>
      <w:r w:rsidR="00AC4DD8">
        <w:rPr>
          <w:sz w:val="22"/>
          <w:szCs w:val="22"/>
        </w:rPr>
        <w:t xml:space="preserve"> ja Müüjal on kohustus seda osta</w:t>
      </w:r>
      <w:r w:rsidR="0036261B">
        <w:rPr>
          <w:sz w:val="22"/>
          <w:szCs w:val="22"/>
        </w:rPr>
        <w:t xml:space="preserve">. </w:t>
      </w:r>
      <w:r w:rsidR="005F66AB">
        <w:rPr>
          <w:sz w:val="22"/>
          <w:szCs w:val="22"/>
        </w:rPr>
        <w:t>Müüjal on õ</w:t>
      </w:r>
      <w:r w:rsidR="002E205C">
        <w:rPr>
          <w:sz w:val="22"/>
          <w:szCs w:val="22"/>
        </w:rPr>
        <w:t>i</w:t>
      </w:r>
      <w:r w:rsidR="005F66AB">
        <w:rPr>
          <w:sz w:val="22"/>
          <w:szCs w:val="22"/>
        </w:rPr>
        <w:t>gus</w:t>
      </w:r>
      <w:r w:rsidR="009E7AB1">
        <w:rPr>
          <w:sz w:val="22"/>
          <w:szCs w:val="22"/>
        </w:rPr>
        <w:t xml:space="preserve"> Ostjalt pärida eelmiste perioodi</w:t>
      </w:r>
      <w:r w:rsidR="00981666">
        <w:rPr>
          <w:sz w:val="22"/>
          <w:szCs w:val="22"/>
        </w:rPr>
        <w:t>l</w:t>
      </w:r>
      <w:r w:rsidR="009E7AB1">
        <w:rPr>
          <w:sz w:val="22"/>
          <w:szCs w:val="22"/>
        </w:rPr>
        <w:t>e toomisseadmete võimsusi ja kuupõhiseid tootmiskoguseid.</w:t>
      </w:r>
      <w:r w:rsidR="005F66AB">
        <w:rPr>
          <w:sz w:val="22"/>
          <w:szCs w:val="22"/>
        </w:rPr>
        <w:t xml:space="preserve"> </w:t>
      </w:r>
      <w:r w:rsidR="0036261B">
        <w:rPr>
          <w:sz w:val="22"/>
          <w:szCs w:val="22"/>
        </w:rPr>
        <w:t>Hinnaks börsihind miinus marginaal.</w:t>
      </w:r>
    </w:p>
    <w:p w14:paraId="7AC27A5E" w14:textId="3D8EFDBD" w:rsidR="00D927E5" w:rsidRDefault="006864A1">
      <w:pPr>
        <w:pStyle w:val="ListParagraph"/>
        <w:numPr>
          <w:ilvl w:val="1"/>
          <w:numId w:val="10"/>
        </w:numPr>
        <w:jc w:val="both"/>
        <w:rPr>
          <w:sz w:val="22"/>
          <w:szCs w:val="22"/>
        </w:rPr>
      </w:pPr>
      <w:r w:rsidRPr="006864A1">
        <w:rPr>
          <w:sz w:val="22"/>
          <w:szCs w:val="22"/>
        </w:rPr>
        <w:t>Ostjal on õigus vähemalt 2 tööpäevase etteteatamisega vähendada või suurendada tema bilansipiirkonnas olevate mõõtepunktide arvu.</w:t>
      </w:r>
    </w:p>
    <w:p w14:paraId="6F955744" w14:textId="75F48B20" w:rsidR="00F835A8" w:rsidRPr="00B53207" w:rsidRDefault="00F835A8" w:rsidP="00B53207">
      <w:pPr>
        <w:pStyle w:val="ListParagraph"/>
        <w:numPr>
          <w:ilvl w:val="1"/>
          <w:numId w:val="10"/>
        </w:numPr>
        <w:jc w:val="both"/>
        <w:rPr>
          <w:sz w:val="22"/>
          <w:szCs w:val="22"/>
        </w:rPr>
      </w:pPr>
      <w:r w:rsidRPr="00F835A8">
        <w:rPr>
          <w:sz w:val="22"/>
          <w:szCs w:val="22"/>
        </w:rPr>
        <w:t xml:space="preserve">Müüja </w:t>
      </w:r>
      <w:r w:rsidR="005A5983">
        <w:rPr>
          <w:sz w:val="22"/>
          <w:szCs w:val="22"/>
        </w:rPr>
        <w:t>võimalusel</w:t>
      </w:r>
      <w:r w:rsidRPr="00F835A8">
        <w:rPr>
          <w:sz w:val="22"/>
          <w:szCs w:val="22"/>
        </w:rPr>
        <w:t xml:space="preserve"> loo</w:t>
      </w:r>
      <w:r w:rsidR="005A5983">
        <w:rPr>
          <w:sz w:val="22"/>
          <w:szCs w:val="22"/>
        </w:rPr>
        <w:t>b</w:t>
      </w:r>
      <w:r w:rsidRPr="00F835A8">
        <w:rPr>
          <w:sz w:val="22"/>
          <w:szCs w:val="22"/>
        </w:rPr>
        <w:t xml:space="preserve"> lepingulise perioodi ajaks oma iseteeninduskeskkonnale ligipääsu (kasutajakonto) Ostja</w:t>
      </w:r>
      <w:r w:rsidR="00C61A44">
        <w:rPr>
          <w:sz w:val="22"/>
          <w:szCs w:val="22"/>
        </w:rPr>
        <w:t>(te)</w:t>
      </w:r>
      <w:r w:rsidRPr="00F835A8">
        <w:rPr>
          <w:sz w:val="22"/>
          <w:szCs w:val="22"/>
        </w:rPr>
        <w:t xml:space="preserve"> esindajale (</w:t>
      </w:r>
      <w:r w:rsidR="00C61A44">
        <w:rPr>
          <w:sz w:val="22"/>
          <w:szCs w:val="22"/>
        </w:rPr>
        <w:t xml:space="preserve">Riigi Kinnisvara AS </w:t>
      </w:r>
      <w:r w:rsidR="00D66FA9">
        <w:rPr>
          <w:sz w:val="22"/>
          <w:szCs w:val="22"/>
        </w:rPr>
        <w:t xml:space="preserve"> poolt </w:t>
      </w:r>
      <w:r w:rsidRPr="00F835A8">
        <w:rPr>
          <w:sz w:val="22"/>
          <w:szCs w:val="22"/>
        </w:rPr>
        <w:t xml:space="preserve">Energiateenuste kategooriajuht ametipositsiooni täitjale). Keskkonnas peab ostja pääsema ligi arvelduse, teenuste maksumuse ja teenuse mahu infole. Nimetatud info puudumisel iseteeninduskeskkonnas või iseteeninduskeskkonna puudumisel on müüja kohustatud </w:t>
      </w:r>
      <w:r w:rsidRPr="00F835A8">
        <w:rPr>
          <w:sz w:val="22"/>
          <w:szCs w:val="22"/>
        </w:rPr>
        <w:lastRenderedPageBreak/>
        <w:t xml:space="preserve">täitma punkti </w:t>
      </w:r>
      <w:r w:rsidR="00F50834">
        <w:rPr>
          <w:sz w:val="22"/>
          <w:szCs w:val="22"/>
        </w:rPr>
        <w:t>1.1.1.</w:t>
      </w:r>
    </w:p>
    <w:p w14:paraId="6D06DB90" w14:textId="2B1ABE52" w:rsidR="00073495" w:rsidRDefault="00073495" w:rsidP="00B53207">
      <w:pPr>
        <w:pStyle w:val="Heading1"/>
        <w:numPr>
          <w:ilvl w:val="0"/>
          <w:numId w:val="10"/>
        </w:numPr>
        <w:spacing w:line="240" w:lineRule="auto"/>
        <w:jc w:val="both"/>
        <w:rPr>
          <w:rFonts w:ascii="Times New Roman" w:hAnsi="Times New Roman" w:cs="Times New Roman"/>
          <w:color w:val="auto"/>
        </w:rPr>
      </w:pPr>
      <w:r w:rsidRPr="00064B77">
        <w:rPr>
          <w:rFonts w:ascii="Times New Roman" w:hAnsi="Times New Roman" w:cs="Times New Roman"/>
          <w:color w:val="auto"/>
        </w:rPr>
        <w:t>TARBIMISMAHT</w:t>
      </w:r>
      <w:r w:rsidR="00581021">
        <w:rPr>
          <w:rFonts w:ascii="Times New Roman" w:hAnsi="Times New Roman" w:cs="Times New Roman"/>
          <w:color w:val="auto"/>
        </w:rPr>
        <w:t xml:space="preserve"> EELMISTEL PERIOODIDEL</w:t>
      </w:r>
    </w:p>
    <w:p w14:paraId="6D07B76C" w14:textId="77777777" w:rsidR="00581021" w:rsidRPr="00AE5187" w:rsidRDefault="00581021" w:rsidP="00AE5187"/>
    <w:tbl>
      <w:tblPr>
        <w:tblW w:w="7997" w:type="dxa"/>
        <w:jc w:val="center"/>
        <w:tblCellMar>
          <w:top w:w="15" w:type="dxa"/>
          <w:left w:w="70" w:type="dxa"/>
          <w:bottom w:w="15" w:type="dxa"/>
          <w:right w:w="70" w:type="dxa"/>
        </w:tblCellMar>
        <w:tblLook w:val="04A0" w:firstRow="1" w:lastRow="0" w:firstColumn="1" w:lastColumn="0" w:noHBand="0" w:noVBand="1"/>
      </w:tblPr>
      <w:tblGrid>
        <w:gridCol w:w="1715"/>
        <w:gridCol w:w="2094"/>
        <w:gridCol w:w="2094"/>
        <w:gridCol w:w="2094"/>
      </w:tblGrid>
      <w:tr w:rsidR="001B01B9" w:rsidRPr="00064B77" w14:paraId="030CD4F1" w14:textId="343FED81" w:rsidTr="001D2E74">
        <w:trPr>
          <w:trHeight w:val="245"/>
          <w:jc w:val="center"/>
        </w:trPr>
        <w:tc>
          <w:tcPr>
            <w:tcW w:w="1715" w:type="dxa"/>
            <w:tcBorders>
              <w:top w:val="single" w:sz="4" w:space="0" w:color="000000"/>
              <w:left w:val="single" w:sz="4" w:space="0" w:color="000000"/>
              <w:bottom w:val="single" w:sz="4" w:space="0" w:color="000000"/>
              <w:right w:val="single" w:sz="4" w:space="0" w:color="000000"/>
            </w:tcBorders>
            <w:shd w:val="clear" w:color="000000" w:fill="DDEBF7"/>
            <w:noWrap/>
            <w:vAlign w:val="bottom"/>
            <w:hideMark/>
          </w:tcPr>
          <w:p w14:paraId="6C46229C" w14:textId="13574893" w:rsidR="001B01B9" w:rsidRPr="00064B77" w:rsidRDefault="001B01B9" w:rsidP="00A7434E">
            <w:pPr>
              <w:spacing w:after="0" w:line="240" w:lineRule="auto"/>
              <w:jc w:val="center"/>
              <w:rPr>
                <w:rFonts w:ascii="Times New Roman" w:eastAsia="Times New Roman" w:hAnsi="Times New Roman"/>
                <w:b/>
                <w:bCs/>
                <w:lang w:eastAsia="et-EE"/>
              </w:rPr>
            </w:pPr>
            <w:r w:rsidRPr="00064B77">
              <w:rPr>
                <w:rFonts w:ascii="Times New Roman" w:eastAsia="Times New Roman" w:hAnsi="Times New Roman"/>
                <w:b/>
                <w:bCs/>
                <w:lang w:eastAsia="et-EE"/>
              </w:rPr>
              <w:t>Tarbimismaht, MWh</w:t>
            </w:r>
          </w:p>
        </w:tc>
        <w:tc>
          <w:tcPr>
            <w:tcW w:w="2094" w:type="dxa"/>
            <w:tcBorders>
              <w:top w:val="single" w:sz="4" w:space="0" w:color="000000"/>
              <w:left w:val="single" w:sz="4" w:space="0" w:color="000000"/>
              <w:bottom w:val="single" w:sz="4" w:space="0" w:color="000000"/>
              <w:right w:val="single" w:sz="4" w:space="0" w:color="000000"/>
            </w:tcBorders>
            <w:shd w:val="clear" w:color="000000" w:fill="DDEBF7"/>
            <w:noWrap/>
            <w:vAlign w:val="center"/>
            <w:hideMark/>
          </w:tcPr>
          <w:p w14:paraId="59AAA871" w14:textId="459585F2" w:rsidR="001B01B9" w:rsidRPr="00064B77" w:rsidRDefault="001B01B9" w:rsidP="005F6A2B">
            <w:pPr>
              <w:spacing w:after="0" w:line="240" w:lineRule="auto"/>
              <w:jc w:val="center"/>
              <w:rPr>
                <w:rFonts w:ascii="Times New Roman" w:eastAsia="Times New Roman" w:hAnsi="Times New Roman"/>
                <w:b/>
                <w:bCs/>
                <w:lang w:eastAsia="et-EE"/>
              </w:rPr>
            </w:pPr>
            <w:r w:rsidRPr="00064B77">
              <w:rPr>
                <w:rFonts w:ascii="Times New Roman" w:eastAsia="Times New Roman" w:hAnsi="Times New Roman"/>
                <w:b/>
                <w:bCs/>
                <w:lang w:eastAsia="et-EE"/>
              </w:rPr>
              <w:t>2021</w:t>
            </w:r>
          </w:p>
        </w:tc>
        <w:tc>
          <w:tcPr>
            <w:tcW w:w="2094" w:type="dxa"/>
            <w:tcBorders>
              <w:top w:val="single" w:sz="4" w:space="0" w:color="000000"/>
              <w:left w:val="single" w:sz="4" w:space="0" w:color="000000"/>
              <w:bottom w:val="single" w:sz="4" w:space="0" w:color="000000"/>
              <w:right w:val="single" w:sz="4" w:space="0" w:color="000000"/>
            </w:tcBorders>
            <w:shd w:val="clear" w:color="000000" w:fill="DDEBF7"/>
            <w:vAlign w:val="center"/>
          </w:tcPr>
          <w:p w14:paraId="22906922" w14:textId="728B23DC" w:rsidR="001B01B9" w:rsidRPr="00064B77" w:rsidRDefault="001B01B9" w:rsidP="005F6A2B">
            <w:pPr>
              <w:spacing w:after="0" w:line="240" w:lineRule="auto"/>
              <w:jc w:val="center"/>
              <w:rPr>
                <w:rFonts w:ascii="Times New Roman" w:eastAsia="Times New Roman" w:hAnsi="Times New Roman"/>
                <w:b/>
                <w:bCs/>
                <w:lang w:eastAsia="et-EE"/>
              </w:rPr>
            </w:pPr>
            <w:r>
              <w:rPr>
                <w:rFonts w:ascii="Times New Roman" w:eastAsia="Times New Roman" w:hAnsi="Times New Roman"/>
                <w:b/>
                <w:bCs/>
                <w:lang w:eastAsia="et-EE"/>
              </w:rPr>
              <w:t>2022</w:t>
            </w:r>
          </w:p>
        </w:tc>
        <w:tc>
          <w:tcPr>
            <w:tcW w:w="2094" w:type="dxa"/>
            <w:tcBorders>
              <w:top w:val="single" w:sz="4" w:space="0" w:color="000000"/>
              <w:left w:val="single" w:sz="4" w:space="0" w:color="000000"/>
              <w:bottom w:val="single" w:sz="4" w:space="0" w:color="000000"/>
              <w:right w:val="single" w:sz="4" w:space="0" w:color="000000"/>
            </w:tcBorders>
            <w:shd w:val="clear" w:color="000000" w:fill="DDEBF7"/>
            <w:vAlign w:val="center"/>
          </w:tcPr>
          <w:p w14:paraId="138745AF" w14:textId="379D2E9B" w:rsidR="001B01B9" w:rsidRDefault="001B01B9" w:rsidP="001B01B9">
            <w:pPr>
              <w:spacing w:after="0" w:line="240" w:lineRule="auto"/>
              <w:jc w:val="center"/>
              <w:rPr>
                <w:rFonts w:ascii="Times New Roman" w:eastAsia="Times New Roman" w:hAnsi="Times New Roman"/>
                <w:b/>
                <w:bCs/>
                <w:lang w:eastAsia="et-EE"/>
              </w:rPr>
            </w:pPr>
            <w:r>
              <w:rPr>
                <w:rFonts w:ascii="Times New Roman" w:eastAsia="Times New Roman" w:hAnsi="Times New Roman"/>
                <w:b/>
                <w:bCs/>
                <w:lang w:eastAsia="et-EE"/>
              </w:rPr>
              <w:t>2023</w:t>
            </w:r>
          </w:p>
        </w:tc>
      </w:tr>
      <w:tr w:rsidR="00B36F38" w:rsidRPr="00064B77" w14:paraId="76A47201" w14:textId="4788F98E" w:rsidTr="001D2E74">
        <w:trPr>
          <w:trHeight w:val="245"/>
          <w:jc w:val="center"/>
        </w:trPr>
        <w:tc>
          <w:tcPr>
            <w:tcW w:w="1715" w:type="dxa"/>
            <w:tcBorders>
              <w:top w:val="single" w:sz="4" w:space="0" w:color="000000"/>
              <w:left w:val="single" w:sz="4" w:space="0" w:color="000000"/>
              <w:bottom w:val="single" w:sz="4" w:space="0" w:color="000000"/>
              <w:right w:val="single" w:sz="4" w:space="0" w:color="000000"/>
            </w:tcBorders>
            <w:noWrap/>
            <w:vAlign w:val="bottom"/>
            <w:hideMark/>
          </w:tcPr>
          <w:p w14:paraId="1E51C585" w14:textId="77777777" w:rsidR="00B36F38" w:rsidRPr="00064B77" w:rsidRDefault="00B36F38" w:rsidP="00B36F38">
            <w:pPr>
              <w:spacing w:after="0" w:line="240" w:lineRule="auto"/>
              <w:jc w:val="center"/>
              <w:rPr>
                <w:rFonts w:ascii="Times New Roman" w:eastAsia="Times New Roman" w:hAnsi="Times New Roman"/>
                <w:lang w:eastAsia="et-EE"/>
              </w:rPr>
            </w:pPr>
            <w:r w:rsidRPr="00064B77">
              <w:rPr>
                <w:rFonts w:ascii="Times New Roman" w:eastAsia="Times New Roman" w:hAnsi="Times New Roman"/>
                <w:lang w:eastAsia="et-EE"/>
              </w:rPr>
              <w:t>Jaanuar</w:t>
            </w:r>
          </w:p>
        </w:tc>
        <w:tc>
          <w:tcPr>
            <w:tcW w:w="2094" w:type="dxa"/>
            <w:tcBorders>
              <w:top w:val="single" w:sz="4" w:space="0" w:color="000000"/>
              <w:left w:val="single" w:sz="4" w:space="0" w:color="000000"/>
              <w:bottom w:val="single" w:sz="4" w:space="0" w:color="000000"/>
              <w:right w:val="single" w:sz="4" w:space="0" w:color="000000"/>
            </w:tcBorders>
            <w:noWrap/>
            <w:vAlign w:val="bottom"/>
            <w:hideMark/>
          </w:tcPr>
          <w:p w14:paraId="421339FD" w14:textId="6465B505" w:rsidR="00B36F38" w:rsidRPr="00064B77" w:rsidRDefault="00B36F38" w:rsidP="00B36F38">
            <w:pPr>
              <w:spacing w:after="0" w:line="240" w:lineRule="auto"/>
              <w:jc w:val="center"/>
              <w:rPr>
                <w:rFonts w:ascii="Times New Roman" w:eastAsia="Times New Roman" w:hAnsi="Times New Roman"/>
                <w:lang w:eastAsia="et-EE"/>
              </w:rPr>
            </w:pPr>
            <w:r w:rsidRPr="00064B77">
              <w:rPr>
                <w:rFonts w:ascii="Times New Roman" w:eastAsia="Times New Roman" w:hAnsi="Times New Roman"/>
                <w:lang w:eastAsia="et-EE"/>
              </w:rPr>
              <w:t>18 904,369</w:t>
            </w:r>
          </w:p>
        </w:tc>
        <w:tc>
          <w:tcPr>
            <w:tcW w:w="2094" w:type="dxa"/>
            <w:tcBorders>
              <w:top w:val="single" w:sz="4" w:space="0" w:color="000000"/>
              <w:left w:val="single" w:sz="4" w:space="0" w:color="000000"/>
              <w:bottom w:val="single" w:sz="4" w:space="0" w:color="000000"/>
              <w:right w:val="single" w:sz="4" w:space="0" w:color="000000"/>
            </w:tcBorders>
          </w:tcPr>
          <w:p w14:paraId="4F78C1FD" w14:textId="5A3C5C81" w:rsidR="00B36F38" w:rsidRPr="00064B77" w:rsidRDefault="00B36F38" w:rsidP="00B36F38">
            <w:pPr>
              <w:spacing w:after="0" w:line="240" w:lineRule="auto"/>
              <w:jc w:val="center"/>
              <w:rPr>
                <w:rFonts w:ascii="Times New Roman" w:eastAsia="Times New Roman" w:hAnsi="Times New Roman"/>
                <w:lang w:eastAsia="et-EE"/>
              </w:rPr>
            </w:pPr>
            <w:r w:rsidRPr="00661F50">
              <w:rPr>
                <w:rFonts w:ascii="Times New Roman" w:eastAsia="Times New Roman" w:hAnsi="Times New Roman"/>
                <w:lang w:eastAsia="et-EE"/>
              </w:rPr>
              <w:t>18</w:t>
            </w:r>
            <w:r>
              <w:rPr>
                <w:rFonts w:ascii="Times New Roman" w:eastAsia="Times New Roman" w:hAnsi="Times New Roman"/>
                <w:lang w:eastAsia="et-EE"/>
              </w:rPr>
              <w:t xml:space="preserve"> </w:t>
            </w:r>
            <w:r w:rsidRPr="00661F50">
              <w:rPr>
                <w:rFonts w:ascii="Times New Roman" w:eastAsia="Times New Roman" w:hAnsi="Times New Roman"/>
                <w:lang w:eastAsia="et-EE"/>
              </w:rPr>
              <w:t>536,302</w:t>
            </w:r>
          </w:p>
        </w:tc>
        <w:tc>
          <w:tcPr>
            <w:tcW w:w="2094" w:type="dxa"/>
            <w:tcBorders>
              <w:top w:val="single" w:sz="4" w:space="0" w:color="000000"/>
              <w:left w:val="single" w:sz="4" w:space="0" w:color="000000"/>
              <w:bottom w:val="single" w:sz="4" w:space="0" w:color="000000"/>
              <w:right w:val="single" w:sz="4" w:space="0" w:color="000000"/>
            </w:tcBorders>
            <w:vAlign w:val="bottom"/>
          </w:tcPr>
          <w:p w14:paraId="6CDA9227" w14:textId="5964CB90" w:rsidR="00B36F38" w:rsidRPr="00661F50" w:rsidRDefault="00B36F38" w:rsidP="00B36F38">
            <w:pPr>
              <w:spacing w:after="0" w:line="240" w:lineRule="auto"/>
              <w:jc w:val="center"/>
              <w:rPr>
                <w:rFonts w:ascii="Times New Roman" w:eastAsia="Times New Roman" w:hAnsi="Times New Roman"/>
                <w:lang w:eastAsia="et-EE"/>
              </w:rPr>
            </w:pPr>
            <w:r w:rsidRPr="001D2E74">
              <w:rPr>
                <w:rFonts w:ascii="Times New Roman" w:eastAsia="Times New Roman" w:hAnsi="Times New Roman"/>
                <w:lang w:eastAsia="et-EE"/>
              </w:rPr>
              <w:t>16 973,83</w:t>
            </w:r>
          </w:p>
        </w:tc>
      </w:tr>
      <w:tr w:rsidR="00B36F38" w:rsidRPr="00064B77" w14:paraId="0325651B" w14:textId="1825CCA5" w:rsidTr="001D2E74">
        <w:trPr>
          <w:trHeight w:val="245"/>
          <w:jc w:val="center"/>
        </w:trPr>
        <w:tc>
          <w:tcPr>
            <w:tcW w:w="1715" w:type="dxa"/>
            <w:tcBorders>
              <w:top w:val="single" w:sz="4" w:space="0" w:color="000000"/>
              <w:left w:val="single" w:sz="4" w:space="0" w:color="000000"/>
              <w:bottom w:val="single" w:sz="4" w:space="0" w:color="000000"/>
              <w:right w:val="single" w:sz="4" w:space="0" w:color="000000"/>
            </w:tcBorders>
            <w:noWrap/>
            <w:vAlign w:val="bottom"/>
            <w:hideMark/>
          </w:tcPr>
          <w:p w14:paraId="1DB67B10" w14:textId="77777777" w:rsidR="00B36F38" w:rsidRPr="00064B77" w:rsidRDefault="00B36F38" w:rsidP="00B36F38">
            <w:pPr>
              <w:spacing w:after="0" w:line="240" w:lineRule="auto"/>
              <w:jc w:val="center"/>
              <w:rPr>
                <w:rFonts w:ascii="Times New Roman" w:eastAsia="Times New Roman" w:hAnsi="Times New Roman"/>
                <w:lang w:eastAsia="et-EE"/>
              </w:rPr>
            </w:pPr>
            <w:r w:rsidRPr="00064B77">
              <w:rPr>
                <w:rFonts w:ascii="Times New Roman" w:eastAsia="Times New Roman" w:hAnsi="Times New Roman"/>
                <w:lang w:eastAsia="et-EE"/>
              </w:rPr>
              <w:t>Veebruar</w:t>
            </w:r>
          </w:p>
        </w:tc>
        <w:tc>
          <w:tcPr>
            <w:tcW w:w="2094" w:type="dxa"/>
            <w:tcBorders>
              <w:top w:val="single" w:sz="4" w:space="0" w:color="000000"/>
              <w:left w:val="single" w:sz="4" w:space="0" w:color="000000"/>
              <w:bottom w:val="single" w:sz="4" w:space="0" w:color="000000"/>
              <w:right w:val="single" w:sz="4" w:space="0" w:color="000000"/>
            </w:tcBorders>
            <w:noWrap/>
            <w:vAlign w:val="bottom"/>
            <w:hideMark/>
          </w:tcPr>
          <w:p w14:paraId="7C9BE176" w14:textId="6B8D5694" w:rsidR="00B36F38" w:rsidRPr="00064B77" w:rsidRDefault="00B36F38" w:rsidP="00B36F38">
            <w:pPr>
              <w:spacing w:after="0" w:line="240" w:lineRule="auto"/>
              <w:jc w:val="center"/>
              <w:rPr>
                <w:rFonts w:ascii="Times New Roman" w:eastAsia="Times New Roman" w:hAnsi="Times New Roman"/>
                <w:lang w:eastAsia="et-EE"/>
              </w:rPr>
            </w:pPr>
            <w:r w:rsidRPr="00064B77">
              <w:rPr>
                <w:rFonts w:ascii="Times New Roman" w:eastAsia="Times New Roman" w:hAnsi="Times New Roman"/>
                <w:lang w:eastAsia="et-EE"/>
              </w:rPr>
              <w:t>18 148,215</w:t>
            </w:r>
          </w:p>
        </w:tc>
        <w:tc>
          <w:tcPr>
            <w:tcW w:w="2094" w:type="dxa"/>
            <w:tcBorders>
              <w:top w:val="single" w:sz="4" w:space="0" w:color="000000"/>
              <w:left w:val="single" w:sz="4" w:space="0" w:color="000000"/>
              <w:bottom w:val="single" w:sz="4" w:space="0" w:color="000000"/>
              <w:right w:val="single" w:sz="4" w:space="0" w:color="000000"/>
            </w:tcBorders>
          </w:tcPr>
          <w:p w14:paraId="683925E0" w14:textId="01CD9AEF" w:rsidR="00B36F38" w:rsidRPr="00064B77" w:rsidRDefault="00B36F38" w:rsidP="00B36F38">
            <w:pPr>
              <w:spacing w:after="0" w:line="240" w:lineRule="auto"/>
              <w:jc w:val="center"/>
              <w:rPr>
                <w:rFonts w:ascii="Times New Roman" w:eastAsia="Times New Roman" w:hAnsi="Times New Roman"/>
                <w:lang w:eastAsia="et-EE"/>
              </w:rPr>
            </w:pPr>
            <w:r w:rsidRPr="00575C9D">
              <w:rPr>
                <w:rFonts w:ascii="Times New Roman" w:eastAsia="Times New Roman" w:hAnsi="Times New Roman"/>
                <w:lang w:eastAsia="et-EE"/>
              </w:rPr>
              <w:t>16</w:t>
            </w:r>
            <w:r>
              <w:rPr>
                <w:rFonts w:ascii="Times New Roman" w:eastAsia="Times New Roman" w:hAnsi="Times New Roman"/>
                <w:lang w:eastAsia="et-EE"/>
              </w:rPr>
              <w:t xml:space="preserve"> </w:t>
            </w:r>
            <w:r w:rsidRPr="00575C9D">
              <w:rPr>
                <w:rFonts w:ascii="Times New Roman" w:eastAsia="Times New Roman" w:hAnsi="Times New Roman"/>
                <w:lang w:eastAsia="et-EE"/>
              </w:rPr>
              <w:t>576,725</w:t>
            </w:r>
          </w:p>
        </w:tc>
        <w:tc>
          <w:tcPr>
            <w:tcW w:w="2094" w:type="dxa"/>
            <w:tcBorders>
              <w:top w:val="single" w:sz="4" w:space="0" w:color="000000"/>
              <w:left w:val="single" w:sz="4" w:space="0" w:color="000000"/>
              <w:bottom w:val="single" w:sz="4" w:space="0" w:color="000000"/>
              <w:right w:val="single" w:sz="4" w:space="0" w:color="000000"/>
            </w:tcBorders>
            <w:vAlign w:val="bottom"/>
          </w:tcPr>
          <w:p w14:paraId="7D288DC2" w14:textId="0AE23147" w:rsidR="00B36F38" w:rsidRPr="00575C9D" w:rsidRDefault="00B36F38" w:rsidP="00B36F38">
            <w:pPr>
              <w:spacing w:after="0" w:line="240" w:lineRule="auto"/>
              <w:jc w:val="center"/>
              <w:rPr>
                <w:rFonts w:ascii="Times New Roman" w:eastAsia="Times New Roman" w:hAnsi="Times New Roman"/>
                <w:lang w:eastAsia="et-EE"/>
              </w:rPr>
            </w:pPr>
            <w:r w:rsidRPr="001D2E74">
              <w:rPr>
                <w:rFonts w:ascii="Times New Roman" w:eastAsia="Times New Roman" w:hAnsi="Times New Roman"/>
                <w:lang w:eastAsia="et-EE"/>
              </w:rPr>
              <w:t>16 481,55</w:t>
            </w:r>
          </w:p>
        </w:tc>
      </w:tr>
      <w:tr w:rsidR="00B36F38" w:rsidRPr="00064B77" w14:paraId="37002FE1" w14:textId="17D3580B" w:rsidTr="001D2E74">
        <w:trPr>
          <w:trHeight w:val="245"/>
          <w:jc w:val="center"/>
        </w:trPr>
        <w:tc>
          <w:tcPr>
            <w:tcW w:w="1715" w:type="dxa"/>
            <w:tcBorders>
              <w:top w:val="single" w:sz="4" w:space="0" w:color="000000"/>
              <w:left w:val="single" w:sz="4" w:space="0" w:color="000000"/>
              <w:bottom w:val="single" w:sz="4" w:space="0" w:color="000000"/>
              <w:right w:val="single" w:sz="4" w:space="0" w:color="000000"/>
            </w:tcBorders>
            <w:noWrap/>
            <w:vAlign w:val="bottom"/>
            <w:hideMark/>
          </w:tcPr>
          <w:p w14:paraId="4CA46C63" w14:textId="77777777" w:rsidR="00B36F38" w:rsidRPr="00064B77" w:rsidRDefault="00B36F38" w:rsidP="00B36F38">
            <w:pPr>
              <w:spacing w:after="0" w:line="240" w:lineRule="auto"/>
              <w:jc w:val="center"/>
              <w:rPr>
                <w:rFonts w:ascii="Times New Roman" w:eastAsia="Times New Roman" w:hAnsi="Times New Roman"/>
                <w:lang w:eastAsia="et-EE"/>
              </w:rPr>
            </w:pPr>
            <w:r w:rsidRPr="00064B77">
              <w:rPr>
                <w:rFonts w:ascii="Times New Roman" w:eastAsia="Times New Roman" w:hAnsi="Times New Roman"/>
                <w:lang w:eastAsia="et-EE"/>
              </w:rPr>
              <w:t>Märts</w:t>
            </w:r>
          </w:p>
        </w:tc>
        <w:tc>
          <w:tcPr>
            <w:tcW w:w="2094" w:type="dxa"/>
            <w:tcBorders>
              <w:top w:val="single" w:sz="4" w:space="0" w:color="000000"/>
              <w:left w:val="single" w:sz="4" w:space="0" w:color="000000"/>
              <w:bottom w:val="single" w:sz="4" w:space="0" w:color="000000"/>
              <w:right w:val="single" w:sz="4" w:space="0" w:color="000000"/>
            </w:tcBorders>
            <w:noWrap/>
            <w:vAlign w:val="bottom"/>
            <w:hideMark/>
          </w:tcPr>
          <w:p w14:paraId="5ADEF8EB" w14:textId="200789EB" w:rsidR="00B36F38" w:rsidRPr="00064B77" w:rsidRDefault="00B36F38" w:rsidP="00B36F38">
            <w:pPr>
              <w:spacing w:after="0" w:line="240" w:lineRule="auto"/>
              <w:jc w:val="center"/>
              <w:rPr>
                <w:rFonts w:ascii="Times New Roman" w:eastAsia="Times New Roman" w:hAnsi="Times New Roman"/>
                <w:lang w:eastAsia="et-EE"/>
              </w:rPr>
            </w:pPr>
            <w:r w:rsidRPr="00064B77">
              <w:rPr>
                <w:rFonts w:ascii="Times New Roman" w:eastAsia="Times New Roman" w:hAnsi="Times New Roman"/>
                <w:lang w:eastAsia="et-EE"/>
              </w:rPr>
              <w:t>10 405,874</w:t>
            </w:r>
          </w:p>
        </w:tc>
        <w:tc>
          <w:tcPr>
            <w:tcW w:w="2094" w:type="dxa"/>
            <w:tcBorders>
              <w:top w:val="single" w:sz="4" w:space="0" w:color="000000"/>
              <w:left w:val="single" w:sz="4" w:space="0" w:color="000000"/>
              <w:bottom w:val="single" w:sz="4" w:space="0" w:color="000000"/>
              <w:right w:val="single" w:sz="4" w:space="0" w:color="000000"/>
            </w:tcBorders>
          </w:tcPr>
          <w:p w14:paraId="0BEE348D" w14:textId="32E5AA43" w:rsidR="00B36F38" w:rsidRPr="00064B77" w:rsidRDefault="00B36F38" w:rsidP="00B36F38">
            <w:pPr>
              <w:spacing w:after="0" w:line="240" w:lineRule="auto"/>
              <w:jc w:val="center"/>
              <w:rPr>
                <w:rFonts w:ascii="Times New Roman" w:eastAsia="Times New Roman" w:hAnsi="Times New Roman"/>
                <w:lang w:eastAsia="et-EE"/>
              </w:rPr>
            </w:pPr>
            <w:r w:rsidRPr="00575C9D">
              <w:rPr>
                <w:rFonts w:ascii="Times New Roman" w:eastAsia="Times New Roman" w:hAnsi="Times New Roman"/>
                <w:lang w:eastAsia="et-EE"/>
              </w:rPr>
              <w:t>17</w:t>
            </w:r>
            <w:r>
              <w:rPr>
                <w:rFonts w:ascii="Times New Roman" w:eastAsia="Times New Roman" w:hAnsi="Times New Roman"/>
                <w:lang w:eastAsia="et-EE"/>
              </w:rPr>
              <w:t xml:space="preserve"> </w:t>
            </w:r>
            <w:r w:rsidRPr="00575C9D">
              <w:rPr>
                <w:rFonts w:ascii="Times New Roman" w:eastAsia="Times New Roman" w:hAnsi="Times New Roman"/>
                <w:lang w:eastAsia="et-EE"/>
              </w:rPr>
              <w:t>610,041</w:t>
            </w:r>
          </w:p>
        </w:tc>
        <w:tc>
          <w:tcPr>
            <w:tcW w:w="2094" w:type="dxa"/>
            <w:tcBorders>
              <w:top w:val="single" w:sz="4" w:space="0" w:color="000000"/>
              <w:left w:val="single" w:sz="4" w:space="0" w:color="000000"/>
              <w:bottom w:val="single" w:sz="4" w:space="0" w:color="000000"/>
              <w:right w:val="single" w:sz="4" w:space="0" w:color="000000"/>
            </w:tcBorders>
            <w:vAlign w:val="bottom"/>
          </w:tcPr>
          <w:p w14:paraId="21E56E8C" w14:textId="22891BBB" w:rsidR="00B36F38" w:rsidRPr="00575C9D" w:rsidRDefault="00B36F38" w:rsidP="00B36F38">
            <w:pPr>
              <w:spacing w:after="0" w:line="240" w:lineRule="auto"/>
              <w:jc w:val="center"/>
              <w:rPr>
                <w:rFonts w:ascii="Times New Roman" w:eastAsia="Times New Roman" w:hAnsi="Times New Roman"/>
                <w:lang w:eastAsia="et-EE"/>
              </w:rPr>
            </w:pPr>
            <w:r w:rsidRPr="001D2E74">
              <w:rPr>
                <w:rFonts w:ascii="Times New Roman" w:eastAsia="Times New Roman" w:hAnsi="Times New Roman"/>
                <w:lang w:eastAsia="et-EE"/>
              </w:rPr>
              <w:t>17 436,92</w:t>
            </w:r>
          </w:p>
        </w:tc>
      </w:tr>
      <w:tr w:rsidR="00B36F38" w:rsidRPr="00064B77" w14:paraId="2E6A1BB4" w14:textId="79CEAE72" w:rsidTr="001D2E74">
        <w:trPr>
          <w:trHeight w:val="245"/>
          <w:jc w:val="center"/>
        </w:trPr>
        <w:tc>
          <w:tcPr>
            <w:tcW w:w="1715" w:type="dxa"/>
            <w:tcBorders>
              <w:top w:val="single" w:sz="4" w:space="0" w:color="000000"/>
              <w:left w:val="single" w:sz="4" w:space="0" w:color="000000"/>
              <w:bottom w:val="single" w:sz="4" w:space="0" w:color="000000"/>
              <w:right w:val="single" w:sz="4" w:space="0" w:color="000000"/>
            </w:tcBorders>
            <w:noWrap/>
            <w:vAlign w:val="bottom"/>
            <w:hideMark/>
          </w:tcPr>
          <w:p w14:paraId="1D39A2C8" w14:textId="77777777" w:rsidR="00B36F38" w:rsidRPr="00064B77" w:rsidRDefault="00B36F38" w:rsidP="00B36F38">
            <w:pPr>
              <w:spacing w:after="0" w:line="240" w:lineRule="auto"/>
              <w:jc w:val="center"/>
              <w:rPr>
                <w:rFonts w:ascii="Times New Roman" w:eastAsia="Times New Roman" w:hAnsi="Times New Roman"/>
                <w:lang w:eastAsia="et-EE"/>
              </w:rPr>
            </w:pPr>
            <w:r w:rsidRPr="00064B77">
              <w:rPr>
                <w:rFonts w:ascii="Times New Roman" w:eastAsia="Times New Roman" w:hAnsi="Times New Roman"/>
                <w:lang w:eastAsia="et-EE"/>
              </w:rPr>
              <w:t>Aprill</w:t>
            </w:r>
          </w:p>
        </w:tc>
        <w:tc>
          <w:tcPr>
            <w:tcW w:w="2094" w:type="dxa"/>
            <w:tcBorders>
              <w:top w:val="single" w:sz="4" w:space="0" w:color="000000"/>
              <w:left w:val="single" w:sz="4" w:space="0" w:color="000000"/>
              <w:bottom w:val="single" w:sz="4" w:space="0" w:color="000000"/>
              <w:right w:val="single" w:sz="4" w:space="0" w:color="000000"/>
            </w:tcBorders>
            <w:noWrap/>
            <w:vAlign w:val="bottom"/>
            <w:hideMark/>
          </w:tcPr>
          <w:p w14:paraId="4726968B" w14:textId="06F07788" w:rsidR="00B36F38" w:rsidRPr="00064B77" w:rsidRDefault="00B36F38" w:rsidP="00B36F38">
            <w:pPr>
              <w:spacing w:after="0" w:line="240" w:lineRule="auto"/>
              <w:jc w:val="center"/>
              <w:rPr>
                <w:rFonts w:ascii="Times New Roman" w:eastAsia="Times New Roman" w:hAnsi="Times New Roman"/>
                <w:lang w:eastAsia="et-EE"/>
              </w:rPr>
            </w:pPr>
            <w:r w:rsidRPr="00064B77">
              <w:rPr>
                <w:rFonts w:ascii="Times New Roman" w:eastAsia="Times New Roman" w:hAnsi="Times New Roman"/>
                <w:lang w:eastAsia="et-EE"/>
              </w:rPr>
              <w:t>22 385,579</w:t>
            </w:r>
          </w:p>
        </w:tc>
        <w:tc>
          <w:tcPr>
            <w:tcW w:w="2094" w:type="dxa"/>
            <w:tcBorders>
              <w:top w:val="single" w:sz="4" w:space="0" w:color="000000"/>
              <w:left w:val="single" w:sz="4" w:space="0" w:color="000000"/>
              <w:bottom w:val="single" w:sz="4" w:space="0" w:color="000000"/>
              <w:right w:val="single" w:sz="4" w:space="0" w:color="000000"/>
            </w:tcBorders>
          </w:tcPr>
          <w:p w14:paraId="27B99051" w14:textId="754113FB" w:rsidR="00B36F38" w:rsidRPr="00064B77" w:rsidRDefault="00B36F38" w:rsidP="00B36F38">
            <w:pPr>
              <w:spacing w:after="0" w:line="240" w:lineRule="auto"/>
              <w:jc w:val="center"/>
              <w:rPr>
                <w:rFonts w:ascii="Times New Roman" w:eastAsia="Times New Roman" w:hAnsi="Times New Roman"/>
                <w:lang w:eastAsia="et-EE"/>
              </w:rPr>
            </w:pPr>
            <w:r w:rsidRPr="00575C9D">
              <w:rPr>
                <w:rFonts w:ascii="Times New Roman" w:eastAsia="Times New Roman" w:hAnsi="Times New Roman"/>
                <w:lang w:eastAsia="et-EE"/>
              </w:rPr>
              <w:t>15</w:t>
            </w:r>
            <w:r>
              <w:rPr>
                <w:rFonts w:ascii="Times New Roman" w:eastAsia="Times New Roman" w:hAnsi="Times New Roman"/>
                <w:lang w:eastAsia="et-EE"/>
              </w:rPr>
              <w:t xml:space="preserve"> </w:t>
            </w:r>
            <w:r w:rsidRPr="00575C9D">
              <w:rPr>
                <w:rFonts w:ascii="Times New Roman" w:eastAsia="Times New Roman" w:hAnsi="Times New Roman"/>
                <w:lang w:eastAsia="et-EE"/>
              </w:rPr>
              <w:t>617,337</w:t>
            </w:r>
          </w:p>
        </w:tc>
        <w:tc>
          <w:tcPr>
            <w:tcW w:w="2094" w:type="dxa"/>
            <w:tcBorders>
              <w:top w:val="single" w:sz="4" w:space="0" w:color="000000"/>
              <w:left w:val="single" w:sz="4" w:space="0" w:color="000000"/>
              <w:bottom w:val="single" w:sz="4" w:space="0" w:color="000000"/>
              <w:right w:val="single" w:sz="4" w:space="0" w:color="000000"/>
            </w:tcBorders>
            <w:vAlign w:val="bottom"/>
          </w:tcPr>
          <w:p w14:paraId="09075775" w14:textId="00F98B7C" w:rsidR="00B36F38" w:rsidRPr="00575C9D" w:rsidRDefault="00B36F38" w:rsidP="00B36F38">
            <w:pPr>
              <w:spacing w:after="0" w:line="240" w:lineRule="auto"/>
              <w:jc w:val="center"/>
              <w:rPr>
                <w:rFonts w:ascii="Times New Roman" w:eastAsia="Times New Roman" w:hAnsi="Times New Roman"/>
                <w:lang w:eastAsia="et-EE"/>
              </w:rPr>
            </w:pPr>
            <w:r w:rsidRPr="001D2E74">
              <w:rPr>
                <w:rFonts w:ascii="Times New Roman" w:eastAsia="Times New Roman" w:hAnsi="Times New Roman"/>
                <w:lang w:eastAsia="et-EE"/>
              </w:rPr>
              <w:t>14 092,79</w:t>
            </w:r>
          </w:p>
        </w:tc>
      </w:tr>
      <w:tr w:rsidR="0072117C" w:rsidRPr="00064B77" w14:paraId="6797BC43" w14:textId="79B2E9B5" w:rsidTr="001D2E74">
        <w:trPr>
          <w:trHeight w:val="245"/>
          <w:jc w:val="center"/>
        </w:trPr>
        <w:tc>
          <w:tcPr>
            <w:tcW w:w="1715" w:type="dxa"/>
            <w:tcBorders>
              <w:top w:val="single" w:sz="4" w:space="0" w:color="000000"/>
              <w:left w:val="single" w:sz="4" w:space="0" w:color="000000"/>
              <w:bottom w:val="single" w:sz="4" w:space="0" w:color="000000"/>
              <w:right w:val="single" w:sz="4" w:space="0" w:color="000000"/>
            </w:tcBorders>
            <w:noWrap/>
            <w:vAlign w:val="bottom"/>
            <w:hideMark/>
          </w:tcPr>
          <w:p w14:paraId="37B58DA0" w14:textId="77777777" w:rsidR="0072117C" w:rsidRPr="00064B77" w:rsidRDefault="0072117C" w:rsidP="0072117C">
            <w:pPr>
              <w:spacing w:after="0" w:line="240" w:lineRule="auto"/>
              <w:jc w:val="center"/>
              <w:rPr>
                <w:rFonts w:ascii="Times New Roman" w:eastAsia="Times New Roman" w:hAnsi="Times New Roman"/>
                <w:lang w:eastAsia="et-EE"/>
              </w:rPr>
            </w:pPr>
            <w:r w:rsidRPr="00064B77">
              <w:rPr>
                <w:rFonts w:ascii="Times New Roman" w:eastAsia="Times New Roman" w:hAnsi="Times New Roman"/>
                <w:lang w:eastAsia="et-EE"/>
              </w:rPr>
              <w:t>Mai</w:t>
            </w:r>
          </w:p>
        </w:tc>
        <w:tc>
          <w:tcPr>
            <w:tcW w:w="2094" w:type="dxa"/>
            <w:tcBorders>
              <w:top w:val="single" w:sz="4" w:space="0" w:color="000000"/>
              <w:left w:val="single" w:sz="4" w:space="0" w:color="000000"/>
              <w:bottom w:val="single" w:sz="4" w:space="0" w:color="000000"/>
              <w:right w:val="single" w:sz="4" w:space="0" w:color="000000"/>
            </w:tcBorders>
            <w:noWrap/>
            <w:vAlign w:val="bottom"/>
            <w:hideMark/>
          </w:tcPr>
          <w:p w14:paraId="4B0706AB" w14:textId="2326BF06" w:rsidR="0072117C" w:rsidRPr="00064B77" w:rsidRDefault="0072117C" w:rsidP="0072117C">
            <w:pPr>
              <w:spacing w:after="0" w:line="240" w:lineRule="auto"/>
              <w:jc w:val="center"/>
              <w:rPr>
                <w:rFonts w:ascii="Times New Roman" w:eastAsia="Times New Roman" w:hAnsi="Times New Roman"/>
                <w:lang w:eastAsia="et-EE"/>
              </w:rPr>
            </w:pPr>
            <w:r w:rsidRPr="00064B77">
              <w:rPr>
                <w:rFonts w:ascii="Times New Roman" w:eastAsia="Times New Roman" w:hAnsi="Times New Roman"/>
                <w:lang w:eastAsia="et-EE"/>
              </w:rPr>
              <w:t>12 340,434</w:t>
            </w:r>
          </w:p>
        </w:tc>
        <w:tc>
          <w:tcPr>
            <w:tcW w:w="2094" w:type="dxa"/>
            <w:tcBorders>
              <w:top w:val="single" w:sz="4" w:space="0" w:color="000000"/>
              <w:left w:val="single" w:sz="4" w:space="0" w:color="000000"/>
              <w:bottom w:val="single" w:sz="4" w:space="0" w:color="000000"/>
              <w:right w:val="single" w:sz="4" w:space="0" w:color="000000"/>
            </w:tcBorders>
          </w:tcPr>
          <w:p w14:paraId="506ACCE0" w14:textId="05FCE1C7" w:rsidR="0072117C" w:rsidRPr="00064B77" w:rsidRDefault="0072117C" w:rsidP="0072117C">
            <w:pPr>
              <w:spacing w:after="0" w:line="240" w:lineRule="auto"/>
              <w:jc w:val="center"/>
              <w:rPr>
                <w:rFonts w:ascii="Times New Roman" w:eastAsia="Times New Roman" w:hAnsi="Times New Roman"/>
                <w:lang w:eastAsia="et-EE"/>
              </w:rPr>
            </w:pPr>
            <w:r w:rsidRPr="00575C9D">
              <w:rPr>
                <w:rFonts w:ascii="Times New Roman" w:eastAsia="Times New Roman" w:hAnsi="Times New Roman"/>
                <w:lang w:eastAsia="et-EE"/>
              </w:rPr>
              <w:t>14</w:t>
            </w:r>
            <w:r>
              <w:rPr>
                <w:rFonts w:ascii="Times New Roman" w:eastAsia="Times New Roman" w:hAnsi="Times New Roman"/>
                <w:lang w:eastAsia="et-EE"/>
              </w:rPr>
              <w:t xml:space="preserve"> </w:t>
            </w:r>
            <w:r w:rsidRPr="00575C9D">
              <w:rPr>
                <w:rFonts w:ascii="Times New Roman" w:eastAsia="Times New Roman" w:hAnsi="Times New Roman"/>
                <w:lang w:eastAsia="et-EE"/>
              </w:rPr>
              <w:t>422,526</w:t>
            </w:r>
          </w:p>
        </w:tc>
        <w:tc>
          <w:tcPr>
            <w:tcW w:w="2094" w:type="dxa"/>
            <w:tcBorders>
              <w:top w:val="single" w:sz="4" w:space="0" w:color="000000"/>
              <w:left w:val="single" w:sz="4" w:space="0" w:color="000000"/>
              <w:bottom w:val="single" w:sz="4" w:space="0" w:color="000000"/>
              <w:right w:val="single" w:sz="4" w:space="0" w:color="000000"/>
            </w:tcBorders>
            <w:vAlign w:val="bottom"/>
          </w:tcPr>
          <w:p w14:paraId="5FBCCC86" w14:textId="20DF37A6" w:rsidR="0072117C" w:rsidRPr="00575C9D" w:rsidRDefault="0072117C" w:rsidP="0072117C">
            <w:pPr>
              <w:spacing w:after="0" w:line="240" w:lineRule="auto"/>
              <w:jc w:val="center"/>
              <w:rPr>
                <w:rFonts w:ascii="Times New Roman" w:eastAsia="Times New Roman" w:hAnsi="Times New Roman"/>
                <w:lang w:eastAsia="et-EE"/>
              </w:rPr>
            </w:pPr>
            <w:r w:rsidRPr="001D2E74">
              <w:rPr>
                <w:rFonts w:ascii="Times New Roman" w:eastAsia="Times New Roman" w:hAnsi="Times New Roman"/>
                <w:lang w:eastAsia="et-EE"/>
              </w:rPr>
              <w:t>13 514,56</w:t>
            </w:r>
          </w:p>
        </w:tc>
      </w:tr>
      <w:tr w:rsidR="0072117C" w:rsidRPr="00064B77" w14:paraId="4CE69A5B" w14:textId="68FF0F9D" w:rsidTr="001D2E74">
        <w:trPr>
          <w:trHeight w:val="245"/>
          <w:jc w:val="center"/>
        </w:trPr>
        <w:tc>
          <w:tcPr>
            <w:tcW w:w="1715" w:type="dxa"/>
            <w:tcBorders>
              <w:top w:val="single" w:sz="4" w:space="0" w:color="000000"/>
              <w:left w:val="single" w:sz="4" w:space="0" w:color="000000"/>
              <w:bottom w:val="single" w:sz="4" w:space="0" w:color="000000"/>
              <w:right w:val="single" w:sz="4" w:space="0" w:color="000000"/>
            </w:tcBorders>
            <w:noWrap/>
            <w:vAlign w:val="bottom"/>
            <w:hideMark/>
          </w:tcPr>
          <w:p w14:paraId="431E56FE" w14:textId="77777777" w:rsidR="0072117C" w:rsidRPr="00064B77" w:rsidRDefault="0072117C" w:rsidP="0072117C">
            <w:pPr>
              <w:spacing w:after="0" w:line="240" w:lineRule="auto"/>
              <w:jc w:val="center"/>
              <w:rPr>
                <w:rFonts w:ascii="Times New Roman" w:eastAsia="Times New Roman" w:hAnsi="Times New Roman"/>
                <w:lang w:eastAsia="et-EE"/>
              </w:rPr>
            </w:pPr>
            <w:r w:rsidRPr="00064B77">
              <w:rPr>
                <w:rFonts w:ascii="Times New Roman" w:eastAsia="Times New Roman" w:hAnsi="Times New Roman"/>
                <w:lang w:eastAsia="et-EE"/>
              </w:rPr>
              <w:t>Juuni</w:t>
            </w:r>
          </w:p>
        </w:tc>
        <w:tc>
          <w:tcPr>
            <w:tcW w:w="2094" w:type="dxa"/>
            <w:tcBorders>
              <w:top w:val="single" w:sz="4" w:space="0" w:color="000000"/>
              <w:left w:val="single" w:sz="4" w:space="0" w:color="000000"/>
              <w:bottom w:val="single" w:sz="4" w:space="0" w:color="000000"/>
              <w:right w:val="single" w:sz="4" w:space="0" w:color="000000"/>
            </w:tcBorders>
            <w:noWrap/>
            <w:vAlign w:val="bottom"/>
            <w:hideMark/>
          </w:tcPr>
          <w:p w14:paraId="7DFC2363" w14:textId="2E4070E5" w:rsidR="0072117C" w:rsidRPr="00064B77" w:rsidRDefault="0072117C" w:rsidP="0072117C">
            <w:pPr>
              <w:spacing w:after="0" w:line="240" w:lineRule="auto"/>
              <w:jc w:val="center"/>
              <w:rPr>
                <w:rFonts w:ascii="Times New Roman" w:eastAsia="Times New Roman" w:hAnsi="Times New Roman"/>
                <w:lang w:eastAsia="et-EE"/>
              </w:rPr>
            </w:pPr>
            <w:r w:rsidRPr="00064B77">
              <w:rPr>
                <w:rFonts w:ascii="Times New Roman" w:eastAsia="Times New Roman" w:hAnsi="Times New Roman"/>
                <w:lang w:eastAsia="et-EE"/>
              </w:rPr>
              <w:t>15 046,789</w:t>
            </w:r>
          </w:p>
        </w:tc>
        <w:tc>
          <w:tcPr>
            <w:tcW w:w="2094" w:type="dxa"/>
            <w:tcBorders>
              <w:top w:val="single" w:sz="4" w:space="0" w:color="000000"/>
              <w:left w:val="single" w:sz="4" w:space="0" w:color="000000"/>
              <w:bottom w:val="single" w:sz="4" w:space="0" w:color="000000"/>
              <w:right w:val="single" w:sz="4" w:space="0" w:color="000000"/>
            </w:tcBorders>
          </w:tcPr>
          <w:p w14:paraId="215D6585" w14:textId="5B183B1E" w:rsidR="0072117C" w:rsidRPr="00064B77" w:rsidRDefault="0072117C" w:rsidP="0072117C">
            <w:pPr>
              <w:spacing w:after="0" w:line="240" w:lineRule="auto"/>
              <w:jc w:val="center"/>
              <w:rPr>
                <w:rFonts w:ascii="Times New Roman" w:eastAsia="Times New Roman" w:hAnsi="Times New Roman"/>
                <w:lang w:eastAsia="et-EE"/>
              </w:rPr>
            </w:pPr>
            <w:r w:rsidRPr="00F0355A">
              <w:rPr>
                <w:rFonts w:ascii="Times New Roman" w:eastAsia="Times New Roman" w:hAnsi="Times New Roman"/>
                <w:lang w:eastAsia="et-EE"/>
              </w:rPr>
              <w:t>12</w:t>
            </w:r>
            <w:r>
              <w:rPr>
                <w:rFonts w:ascii="Times New Roman" w:eastAsia="Times New Roman" w:hAnsi="Times New Roman"/>
                <w:lang w:eastAsia="et-EE"/>
              </w:rPr>
              <w:t xml:space="preserve"> </w:t>
            </w:r>
            <w:r w:rsidRPr="00F0355A">
              <w:rPr>
                <w:rFonts w:ascii="Times New Roman" w:eastAsia="Times New Roman" w:hAnsi="Times New Roman"/>
                <w:lang w:eastAsia="et-EE"/>
              </w:rPr>
              <w:t>977,305</w:t>
            </w:r>
          </w:p>
        </w:tc>
        <w:tc>
          <w:tcPr>
            <w:tcW w:w="2094" w:type="dxa"/>
            <w:tcBorders>
              <w:top w:val="single" w:sz="4" w:space="0" w:color="000000"/>
              <w:left w:val="single" w:sz="4" w:space="0" w:color="000000"/>
              <w:bottom w:val="single" w:sz="4" w:space="0" w:color="000000"/>
              <w:right w:val="single" w:sz="4" w:space="0" w:color="000000"/>
            </w:tcBorders>
            <w:vAlign w:val="bottom"/>
          </w:tcPr>
          <w:p w14:paraId="1C06D932" w14:textId="2E6699F2" w:rsidR="0072117C" w:rsidRPr="00F0355A" w:rsidRDefault="0072117C" w:rsidP="0072117C">
            <w:pPr>
              <w:spacing w:after="0" w:line="240" w:lineRule="auto"/>
              <w:jc w:val="center"/>
              <w:rPr>
                <w:rFonts w:ascii="Times New Roman" w:eastAsia="Times New Roman" w:hAnsi="Times New Roman"/>
                <w:lang w:eastAsia="et-EE"/>
              </w:rPr>
            </w:pPr>
            <w:r w:rsidRPr="001D2E74">
              <w:rPr>
                <w:rFonts w:ascii="Times New Roman" w:eastAsia="Times New Roman" w:hAnsi="Times New Roman"/>
                <w:lang w:eastAsia="et-EE"/>
              </w:rPr>
              <w:t>12 216,93</w:t>
            </w:r>
          </w:p>
        </w:tc>
      </w:tr>
      <w:tr w:rsidR="0072117C" w:rsidRPr="00064B77" w14:paraId="06262305" w14:textId="4DC720DD" w:rsidTr="001D2E74">
        <w:trPr>
          <w:trHeight w:val="245"/>
          <w:jc w:val="center"/>
        </w:trPr>
        <w:tc>
          <w:tcPr>
            <w:tcW w:w="1715" w:type="dxa"/>
            <w:tcBorders>
              <w:top w:val="single" w:sz="4" w:space="0" w:color="000000"/>
              <w:left w:val="single" w:sz="4" w:space="0" w:color="000000"/>
              <w:bottom w:val="single" w:sz="4" w:space="0" w:color="000000"/>
              <w:right w:val="single" w:sz="4" w:space="0" w:color="000000"/>
            </w:tcBorders>
            <w:noWrap/>
            <w:vAlign w:val="bottom"/>
            <w:hideMark/>
          </w:tcPr>
          <w:p w14:paraId="45BC659B" w14:textId="77777777" w:rsidR="0072117C" w:rsidRPr="00064B77" w:rsidRDefault="0072117C" w:rsidP="0072117C">
            <w:pPr>
              <w:spacing w:after="0" w:line="240" w:lineRule="auto"/>
              <w:jc w:val="center"/>
              <w:rPr>
                <w:rFonts w:ascii="Times New Roman" w:eastAsia="Times New Roman" w:hAnsi="Times New Roman"/>
                <w:lang w:eastAsia="et-EE"/>
              </w:rPr>
            </w:pPr>
            <w:r w:rsidRPr="00064B77">
              <w:rPr>
                <w:rFonts w:ascii="Times New Roman" w:eastAsia="Times New Roman" w:hAnsi="Times New Roman"/>
                <w:lang w:eastAsia="et-EE"/>
              </w:rPr>
              <w:t>Juuli</w:t>
            </w:r>
          </w:p>
        </w:tc>
        <w:tc>
          <w:tcPr>
            <w:tcW w:w="2094" w:type="dxa"/>
            <w:tcBorders>
              <w:top w:val="single" w:sz="4" w:space="0" w:color="000000"/>
              <w:left w:val="single" w:sz="4" w:space="0" w:color="000000"/>
              <w:bottom w:val="single" w:sz="4" w:space="0" w:color="000000"/>
              <w:right w:val="single" w:sz="4" w:space="0" w:color="000000"/>
            </w:tcBorders>
            <w:noWrap/>
            <w:vAlign w:val="bottom"/>
            <w:hideMark/>
          </w:tcPr>
          <w:p w14:paraId="6792CF43" w14:textId="6EAF7584" w:rsidR="0072117C" w:rsidRPr="00064B77" w:rsidRDefault="0072117C" w:rsidP="0072117C">
            <w:pPr>
              <w:spacing w:after="0" w:line="240" w:lineRule="auto"/>
              <w:jc w:val="center"/>
              <w:rPr>
                <w:rFonts w:ascii="Times New Roman" w:eastAsia="Times New Roman" w:hAnsi="Times New Roman"/>
                <w:lang w:eastAsia="et-EE"/>
              </w:rPr>
            </w:pPr>
            <w:r w:rsidRPr="00064B77">
              <w:rPr>
                <w:rFonts w:ascii="Times New Roman" w:eastAsia="Times New Roman" w:hAnsi="Times New Roman"/>
                <w:lang w:eastAsia="et-EE"/>
              </w:rPr>
              <w:t>13 217,446</w:t>
            </w:r>
          </w:p>
        </w:tc>
        <w:tc>
          <w:tcPr>
            <w:tcW w:w="2094" w:type="dxa"/>
            <w:tcBorders>
              <w:top w:val="single" w:sz="4" w:space="0" w:color="000000"/>
              <w:left w:val="single" w:sz="4" w:space="0" w:color="000000"/>
              <w:bottom w:val="single" w:sz="4" w:space="0" w:color="000000"/>
              <w:right w:val="single" w:sz="4" w:space="0" w:color="000000"/>
            </w:tcBorders>
          </w:tcPr>
          <w:p w14:paraId="5B4C4376" w14:textId="7E8BB8DF" w:rsidR="0072117C" w:rsidRPr="00064B77" w:rsidRDefault="0072117C" w:rsidP="0072117C">
            <w:pPr>
              <w:spacing w:after="0" w:line="240" w:lineRule="auto"/>
              <w:jc w:val="center"/>
              <w:rPr>
                <w:rFonts w:ascii="Times New Roman" w:eastAsia="Times New Roman" w:hAnsi="Times New Roman"/>
                <w:lang w:eastAsia="et-EE"/>
              </w:rPr>
            </w:pPr>
            <w:r w:rsidRPr="00F0355A">
              <w:rPr>
                <w:rFonts w:ascii="Times New Roman" w:eastAsia="Times New Roman" w:hAnsi="Times New Roman"/>
                <w:lang w:eastAsia="et-EE"/>
              </w:rPr>
              <w:t>12</w:t>
            </w:r>
            <w:r>
              <w:rPr>
                <w:rFonts w:ascii="Times New Roman" w:eastAsia="Times New Roman" w:hAnsi="Times New Roman"/>
                <w:lang w:eastAsia="et-EE"/>
              </w:rPr>
              <w:t xml:space="preserve"> </w:t>
            </w:r>
            <w:r w:rsidRPr="00F0355A">
              <w:rPr>
                <w:rFonts w:ascii="Times New Roman" w:eastAsia="Times New Roman" w:hAnsi="Times New Roman"/>
                <w:lang w:eastAsia="et-EE"/>
              </w:rPr>
              <w:t>688,41</w:t>
            </w:r>
          </w:p>
        </w:tc>
        <w:tc>
          <w:tcPr>
            <w:tcW w:w="2094" w:type="dxa"/>
            <w:tcBorders>
              <w:top w:val="single" w:sz="4" w:space="0" w:color="000000"/>
              <w:left w:val="single" w:sz="4" w:space="0" w:color="000000"/>
              <w:bottom w:val="single" w:sz="4" w:space="0" w:color="000000"/>
              <w:right w:val="single" w:sz="4" w:space="0" w:color="000000"/>
            </w:tcBorders>
            <w:vAlign w:val="bottom"/>
          </w:tcPr>
          <w:p w14:paraId="6B44A5FC" w14:textId="312CAD0F" w:rsidR="0072117C" w:rsidRPr="00F0355A" w:rsidRDefault="0072117C" w:rsidP="0072117C">
            <w:pPr>
              <w:spacing w:after="0" w:line="240" w:lineRule="auto"/>
              <w:jc w:val="center"/>
              <w:rPr>
                <w:rFonts w:ascii="Times New Roman" w:eastAsia="Times New Roman" w:hAnsi="Times New Roman"/>
                <w:lang w:eastAsia="et-EE"/>
              </w:rPr>
            </w:pPr>
            <w:r w:rsidRPr="001D2E74">
              <w:rPr>
                <w:rFonts w:ascii="Times New Roman" w:eastAsia="Times New Roman" w:hAnsi="Times New Roman"/>
                <w:lang w:eastAsia="et-EE"/>
              </w:rPr>
              <w:t>11 737,47</w:t>
            </w:r>
          </w:p>
        </w:tc>
      </w:tr>
      <w:tr w:rsidR="0072117C" w:rsidRPr="00064B77" w14:paraId="030B1F8B" w14:textId="43A09D5F" w:rsidTr="001D2E74">
        <w:trPr>
          <w:trHeight w:val="245"/>
          <w:jc w:val="center"/>
        </w:trPr>
        <w:tc>
          <w:tcPr>
            <w:tcW w:w="1715" w:type="dxa"/>
            <w:tcBorders>
              <w:top w:val="single" w:sz="4" w:space="0" w:color="000000"/>
              <w:left w:val="single" w:sz="4" w:space="0" w:color="000000"/>
              <w:bottom w:val="single" w:sz="4" w:space="0" w:color="000000"/>
              <w:right w:val="single" w:sz="4" w:space="0" w:color="000000"/>
            </w:tcBorders>
            <w:noWrap/>
            <w:vAlign w:val="bottom"/>
            <w:hideMark/>
          </w:tcPr>
          <w:p w14:paraId="001A3CF4" w14:textId="77777777" w:rsidR="0072117C" w:rsidRPr="00064B77" w:rsidRDefault="0072117C" w:rsidP="0072117C">
            <w:pPr>
              <w:spacing w:after="0" w:line="240" w:lineRule="auto"/>
              <w:jc w:val="center"/>
              <w:rPr>
                <w:rFonts w:ascii="Times New Roman" w:eastAsia="Times New Roman" w:hAnsi="Times New Roman"/>
                <w:lang w:eastAsia="et-EE"/>
              </w:rPr>
            </w:pPr>
            <w:r w:rsidRPr="00064B77">
              <w:rPr>
                <w:rFonts w:ascii="Times New Roman" w:eastAsia="Times New Roman" w:hAnsi="Times New Roman"/>
                <w:lang w:eastAsia="et-EE"/>
              </w:rPr>
              <w:t>August</w:t>
            </w:r>
          </w:p>
        </w:tc>
        <w:tc>
          <w:tcPr>
            <w:tcW w:w="2094" w:type="dxa"/>
            <w:tcBorders>
              <w:top w:val="single" w:sz="4" w:space="0" w:color="000000"/>
              <w:left w:val="single" w:sz="4" w:space="0" w:color="000000"/>
              <w:bottom w:val="single" w:sz="4" w:space="0" w:color="000000"/>
              <w:right w:val="single" w:sz="4" w:space="0" w:color="000000"/>
            </w:tcBorders>
            <w:noWrap/>
            <w:vAlign w:val="bottom"/>
            <w:hideMark/>
          </w:tcPr>
          <w:p w14:paraId="09A110B8" w14:textId="0D84EFAA" w:rsidR="0072117C" w:rsidRPr="00064B77" w:rsidRDefault="0072117C" w:rsidP="0072117C">
            <w:pPr>
              <w:spacing w:after="0" w:line="240" w:lineRule="auto"/>
              <w:jc w:val="center"/>
              <w:rPr>
                <w:rFonts w:ascii="Times New Roman" w:eastAsia="Times New Roman" w:hAnsi="Times New Roman"/>
                <w:lang w:eastAsia="et-EE"/>
              </w:rPr>
            </w:pPr>
            <w:r w:rsidRPr="00064B77">
              <w:rPr>
                <w:rFonts w:ascii="Times New Roman" w:eastAsia="Times New Roman" w:hAnsi="Times New Roman"/>
                <w:lang w:eastAsia="et-EE"/>
              </w:rPr>
              <w:t>13 074,021</w:t>
            </w:r>
          </w:p>
        </w:tc>
        <w:tc>
          <w:tcPr>
            <w:tcW w:w="2094" w:type="dxa"/>
            <w:tcBorders>
              <w:top w:val="single" w:sz="4" w:space="0" w:color="000000"/>
              <w:left w:val="single" w:sz="4" w:space="0" w:color="000000"/>
              <w:bottom w:val="single" w:sz="4" w:space="0" w:color="000000"/>
              <w:right w:val="single" w:sz="4" w:space="0" w:color="000000"/>
            </w:tcBorders>
          </w:tcPr>
          <w:p w14:paraId="3EE62538" w14:textId="409962B8" w:rsidR="0072117C" w:rsidRPr="00064B77" w:rsidRDefault="0072117C" w:rsidP="0072117C">
            <w:pPr>
              <w:spacing w:after="0" w:line="240" w:lineRule="auto"/>
              <w:jc w:val="center"/>
              <w:rPr>
                <w:rFonts w:ascii="Times New Roman" w:eastAsia="Times New Roman" w:hAnsi="Times New Roman"/>
                <w:lang w:eastAsia="et-EE"/>
              </w:rPr>
            </w:pPr>
            <w:r w:rsidRPr="00F0355A">
              <w:rPr>
                <w:rFonts w:ascii="Times New Roman" w:eastAsia="Times New Roman" w:hAnsi="Times New Roman"/>
                <w:lang w:eastAsia="et-EE"/>
              </w:rPr>
              <w:t>13</w:t>
            </w:r>
            <w:r>
              <w:rPr>
                <w:rFonts w:ascii="Times New Roman" w:eastAsia="Times New Roman" w:hAnsi="Times New Roman"/>
                <w:lang w:eastAsia="et-EE"/>
              </w:rPr>
              <w:t xml:space="preserve"> </w:t>
            </w:r>
            <w:r w:rsidRPr="00F0355A">
              <w:rPr>
                <w:rFonts w:ascii="Times New Roman" w:eastAsia="Times New Roman" w:hAnsi="Times New Roman"/>
                <w:lang w:eastAsia="et-EE"/>
              </w:rPr>
              <w:t>453,688</w:t>
            </w:r>
          </w:p>
        </w:tc>
        <w:tc>
          <w:tcPr>
            <w:tcW w:w="2094" w:type="dxa"/>
            <w:tcBorders>
              <w:top w:val="single" w:sz="4" w:space="0" w:color="000000"/>
              <w:left w:val="single" w:sz="4" w:space="0" w:color="000000"/>
              <w:bottom w:val="single" w:sz="4" w:space="0" w:color="000000"/>
              <w:right w:val="single" w:sz="4" w:space="0" w:color="000000"/>
            </w:tcBorders>
            <w:vAlign w:val="bottom"/>
          </w:tcPr>
          <w:p w14:paraId="03C223DA" w14:textId="19F7F19E" w:rsidR="0072117C" w:rsidRPr="00F0355A" w:rsidRDefault="0072117C" w:rsidP="0072117C">
            <w:pPr>
              <w:spacing w:after="0" w:line="240" w:lineRule="auto"/>
              <w:jc w:val="center"/>
              <w:rPr>
                <w:rFonts w:ascii="Times New Roman" w:eastAsia="Times New Roman" w:hAnsi="Times New Roman"/>
                <w:lang w:eastAsia="et-EE"/>
              </w:rPr>
            </w:pPr>
            <w:r w:rsidRPr="001D2E74">
              <w:rPr>
                <w:rFonts w:ascii="Times New Roman" w:eastAsia="Times New Roman" w:hAnsi="Times New Roman"/>
                <w:lang w:eastAsia="et-EE"/>
              </w:rPr>
              <w:t>12 804,44</w:t>
            </w:r>
          </w:p>
        </w:tc>
      </w:tr>
      <w:tr w:rsidR="0072117C" w:rsidRPr="00064B77" w14:paraId="091BF8EE" w14:textId="49E6099B" w:rsidTr="001D2E74">
        <w:trPr>
          <w:trHeight w:val="245"/>
          <w:jc w:val="center"/>
        </w:trPr>
        <w:tc>
          <w:tcPr>
            <w:tcW w:w="1715" w:type="dxa"/>
            <w:tcBorders>
              <w:top w:val="single" w:sz="4" w:space="0" w:color="000000"/>
              <w:left w:val="single" w:sz="4" w:space="0" w:color="000000"/>
              <w:bottom w:val="single" w:sz="4" w:space="0" w:color="000000"/>
              <w:right w:val="single" w:sz="4" w:space="0" w:color="000000"/>
            </w:tcBorders>
            <w:noWrap/>
            <w:vAlign w:val="bottom"/>
            <w:hideMark/>
          </w:tcPr>
          <w:p w14:paraId="5CC5B7EE" w14:textId="77777777" w:rsidR="0072117C" w:rsidRPr="00064B77" w:rsidRDefault="0072117C" w:rsidP="0072117C">
            <w:pPr>
              <w:spacing w:after="0" w:line="240" w:lineRule="auto"/>
              <w:jc w:val="center"/>
              <w:rPr>
                <w:rFonts w:ascii="Times New Roman" w:eastAsia="Times New Roman" w:hAnsi="Times New Roman"/>
                <w:lang w:eastAsia="et-EE"/>
              </w:rPr>
            </w:pPr>
            <w:r w:rsidRPr="00064B77">
              <w:rPr>
                <w:rFonts w:ascii="Times New Roman" w:eastAsia="Times New Roman" w:hAnsi="Times New Roman"/>
                <w:lang w:eastAsia="et-EE"/>
              </w:rPr>
              <w:t>September</w:t>
            </w:r>
          </w:p>
        </w:tc>
        <w:tc>
          <w:tcPr>
            <w:tcW w:w="2094" w:type="dxa"/>
            <w:tcBorders>
              <w:top w:val="single" w:sz="4" w:space="0" w:color="000000"/>
              <w:left w:val="single" w:sz="4" w:space="0" w:color="000000"/>
              <w:bottom w:val="single" w:sz="4" w:space="0" w:color="000000"/>
              <w:right w:val="single" w:sz="4" w:space="0" w:color="000000"/>
            </w:tcBorders>
            <w:noWrap/>
            <w:vAlign w:val="bottom"/>
            <w:hideMark/>
          </w:tcPr>
          <w:p w14:paraId="282E08FF" w14:textId="35F069E9" w:rsidR="0072117C" w:rsidRPr="00064B77" w:rsidRDefault="0072117C" w:rsidP="0072117C">
            <w:pPr>
              <w:spacing w:after="0" w:line="240" w:lineRule="auto"/>
              <w:jc w:val="center"/>
              <w:rPr>
                <w:rFonts w:ascii="Times New Roman" w:eastAsia="Times New Roman" w:hAnsi="Times New Roman"/>
                <w:lang w:eastAsia="et-EE"/>
              </w:rPr>
            </w:pPr>
            <w:r w:rsidRPr="00064B77">
              <w:rPr>
                <w:rFonts w:ascii="Times New Roman" w:eastAsia="Times New Roman" w:hAnsi="Times New Roman"/>
                <w:lang w:eastAsia="et-EE"/>
              </w:rPr>
              <w:t>14 280,367</w:t>
            </w:r>
          </w:p>
        </w:tc>
        <w:tc>
          <w:tcPr>
            <w:tcW w:w="2094" w:type="dxa"/>
            <w:tcBorders>
              <w:top w:val="single" w:sz="4" w:space="0" w:color="000000"/>
              <w:left w:val="single" w:sz="4" w:space="0" w:color="000000"/>
              <w:bottom w:val="single" w:sz="4" w:space="0" w:color="000000"/>
              <w:right w:val="single" w:sz="4" w:space="0" w:color="000000"/>
            </w:tcBorders>
          </w:tcPr>
          <w:p w14:paraId="6238A6D1" w14:textId="66DA0646" w:rsidR="0072117C" w:rsidRPr="00064B77" w:rsidRDefault="0072117C" w:rsidP="0072117C">
            <w:pPr>
              <w:spacing w:after="0" w:line="240" w:lineRule="auto"/>
              <w:jc w:val="center"/>
              <w:rPr>
                <w:rFonts w:ascii="Times New Roman" w:eastAsia="Times New Roman" w:hAnsi="Times New Roman"/>
                <w:lang w:eastAsia="et-EE"/>
              </w:rPr>
            </w:pPr>
            <w:r w:rsidRPr="00F0355A">
              <w:rPr>
                <w:rFonts w:ascii="Times New Roman" w:eastAsia="Times New Roman" w:hAnsi="Times New Roman"/>
                <w:lang w:eastAsia="et-EE"/>
              </w:rPr>
              <w:t>13</w:t>
            </w:r>
            <w:r>
              <w:rPr>
                <w:rFonts w:ascii="Times New Roman" w:eastAsia="Times New Roman" w:hAnsi="Times New Roman"/>
                <w:lang w:eastAsia="et-EE"/>
              </w:rPr>
              <w:t xml:space="preserve"> </w:t>
            </w:r>
            <w:r w:rsidRPr="00F0355A">
              <w:rPr>
                <w:rFonts w:ascii="Times New Roman" w:eastAsia="Times New Roman" w:hAnsi="Times New Roman"/>
                <w:lang w:eastAsia="et-EE"/>
              </w:rPr>
              <w:t>464,525</w:t>
            </w:r>
          </w:p>
        </w:tc>
        <w:tc>
          <w:tcPr>
            <w:tcW w:w="2094" w:type="dxa"/>
            <w:tcBorders>
              <w:top w:val="single" w:sz="4" w:space="0" w:color="000000"/>
              <w:left w:val="single" w:sz="4" w:space="0" w:color="000000"/>
              <w:bottom w:val="single" w:sz="4" w:space="0" w:color="000000"/>
              <w:right w:val="single" w:sz="4" w:space="0" w:color="000000"/>
            </w:tcBorders>
            <w:vAlign w:val="bottom"/>
          </w:tcPr>
          <w:p w14:paraId="190B6DFB" w14:textId="57FCF3B8" w:rsidR="0072117C" w:rsidRPr="00F0355A" w:rsidRDefault="0072117C" w:rsidP="0072117C">
            <w:pPr>
              <w:spacing w:after="0" w:line="240" w:lineRule="auto"/>
              <w:jc w:val="center"/>
              <w:rPr>
                <w:rFonts w:ascii="Times New Roman" w:eastAsia="Times New Roman" w:hAnsi="Times New Roman"/>
                <w:lang w:eastAsia="et-EE"/>
              </w:rPr>
            </w:pPr>
            <w:r w:rsidRPr="001D2E74">
              <w:rPr>
                <w:rFonts w:ascii="Times New Roman" w:eastAsia="Times New Roman" w:hAnsi="Times New Roman"/>
                <w:lang w:eastAsia="et-EE"/>
              </w:rPr>
              <w:t>13 433,89</w:t>
            </w:r>
          </w:p>
        </w:tc>
      </w:tr>
      <w:tr w:rsidR="0072117C" w:rsidRPr="00064B77" w14:paraId="76304732" w14:textId="6686F486" w:rsidTr="001D2E74">
        <w:trPr>
          <w:trHeight w:val="245"/>
          <w:jc w:val="center"/>
        </w:trPr>
        <w:tc>
          <w:tcPr>
            <w:tcW w:w="1715" w:type="dxa"/>
            <w:tcBorders>
              <w:top w:val="single" w:sz="4" w:space="0" w:color="000000"/>
              <w:left w:val="single" w:sz="4" w:space="0" w:color="000000"/>
              <w:bottom w:val="single" w:sz="4" w:space="0" w:color="000000"/>
              <w:right w:val="single" w:sz="4" w:space="0" w:color="000000"/>
            </w:tcBorders>
            <w:noWrap/>
            <w:vAlign w:val="bottom"/>
            <w:hideMark/>
          </w:tcPr>
          <w:p w14:paraId="11297138" w14:textId="77777777" w:rsidR="0072117C" w:rsidRPr="00064B77" w:rsidRDefault="0072117C" w:rsidP="0072117C">
            <w:pPr>
              <w:spacing w:after="0" w:line="240" w:lineRule="auto"/>
              <w:jc w:val="center"/>
              <w:rPr>
                <w:rFonts w:ascii="Times New Roman" w:eastAsia="Times New Roman" w:hAnsi="Times New Roman"/>
                <w:lang w:eastAsia="et-EE"/>
              </w:rPr>
            </w:pPr>
            <w:r w:rsidRPr="00064B77">
              <w:rPr>
                <w:rFonts w:ascii="Times New Roman" w:eastAsia="Times New Roman" w:hAnsi="Times New Roman"/>
                <w:lang w:eastAsia="et-EE"/>
              </w:rPr>
              <w:t>Oktoober</w:t>
            </w:r>
          </w:p>
        </w:tc>
        <w:tc>
          <w:tcPr>
            <w:tcW w:w="2094" w:type="dxa"/>
            <w:tcBorders>
              <w:top w:val="single" w:sz="4" w:space="0" w:color="000000"/>
              <w:left w:val="single" w:sz="4" w:space="0" w:color="000000"/>
              <w:bottom w:val="single" w:sz="4" w:space="0" w:color="000000"/>
              <w:right w:val="single" w:sz="4" w:space="0" w:color="000000"/>
            </w:tcBorders>
            <w:noWrap/>
            <w:vAlign w:val="bottom"/>
            <w:hideMark/>
          </w:tcPr>
          <w:p w14:paraId="7DE93201" w14:textId="3D38957E" w:rsidR="0072117C" w:rsidRPr="00064B77" w:rsidRDefault="0072117C" w:rsidP="0072117C">
            <w:pPr>
              <w:spacing w:after="0" w:line="240" w:lineRule="auto"/>
              <w:jc w:val="center"/>
              <w:rPr>
                <w:rFonts w:ascii="Times New Roman" w:eastAsia="Times New Roman" w:hAnsi="Times New Roman"/>
                <w:lang w:eastAsia="et-EE"/>
              </w:rPr>
            </w:pPr>
            <w:r w:rsidRPr="00064B77">
              <w:rPr>
                <w:rFonts w:ascii="Times New Roman" w:eastAsia="Times New Roman" w:hAnsi="Times New Roman"/>
                <w:lang w:eastAsia="et-EE"/>
              </w:rPr>
              <w:t>15 615,350</w:t>
            </w:r>
          </w:p>
        </w:tc>
        <w:tc>
          <w:tcPr>
            <w:tcW w:w="2094" w:type="dxa"/>
            <w:tcBorders>
              <w:top w:val="single" w:sz="4" w:space="0" w:color="000000"/>
              <w:left w:val="single" w:sz="4" w:space="0" w:color="000000"/>
              <w:bottom w:val="single" w:sz="4" w:space="0" w:color="000000"/>
              <w:right w:val="single" w:sz="4" w:space="0" w:color="000000"/>
            </w:tcBorders>
          </w:tcPr>
          <w:p w14:paraId="0640BE99" w14:textId="71FEA5E1" w:rsidR="0072117C" w:rsidRPr="00064B77" w:rsidRDefault="0072117C" w:rsidP="0072117C">
            <w:pPr>
              <w:spacing w:after="0" w:line="240" w:lineRule="auto"/>
              <w:jc w:val="center"/>
              <w:rPr>
                <w:rFonts w:ascii="Times New Roman" w:eastAsia="Times New Roman" w:hAnsi="Times New Roman"/>
                <w:lang w:eastAsia="et-EE"/>
              </w:rPr>
            </w:pPr>
            <w:r w:rsidRPr="005E6E77">
              <w:rPr>
                <w:rFonts w:ascii="Times New Roman" w:eastAsia="Times New Roman" w:hAnsi="Times New Roman"/>
                <w:lang w:eastAsia="et-EE"/>
              </w:rPr>
              <w:t>14</w:t>
            </w:r>
            <w:r>
              <w:rPr>
                <w:rFonts w:ascii="Times New Roman" w:eastAsia="Times New Roman" w:hAnsi="Times New Roman"/>
                <w:lang w:eastAsia="et-EE"/>
              </w:rPr>
              <w:t xml:space="preserve"> </w:t>
            </w:r>
            <w:r w:rsidRPr="005E6E77">
              <w:rPr>
                <w:rFonts w:ascii="Times New Roman" w:eastAsia="Times New Roman" w:hAnsi="Times New Roman"/>
                <w:lang w:eastAsia="et-EE"/>
              </w:rPr>
              <w:t>539,858</w:t>
            </w:r>
          </w:p>
        </w:tc>
        <w:tc>
          <w:tcPr>
            <w:tcW w:w="2094" w:type="dxa"/>
            <w:tcBorders>
              <w:top w:val="single" w:sz="4" w:space="0" w:color="000000"/>
              <w:left w:val="single" w:sz="4" w:space="0" w:color="000000"/>
              <w:bottom w:val="single" w:sz="4" w:space="0" w:color="000000"/>
              <w:right w:val="single" w:sz="4" w:space="0" w:color="000000"/>
            </w:tcBorders>
            <w:vAlign w:val="bottom"/>
          </w:tcPr>
          <w:p w14:paraId="625F9750" w14:textId="1E1EB1F6" w:rsidR="0072117C" w:rsidRPr="005E6E77" w:rsidRDefault="0072117C" w:rsidP="0072117C">
            <w:pPr>
              <w:spacing w:after="0" w:line="240" w:lineRule="auto"/>
              <w:jc w:val="center"/>
              <w:rPr>
                <w:rFonts w:ascii="Times New Roman" w:eastAsia="Times New Roman" w:hAnsi="Times New Roman"/>
                <w:lang w:eastAsia="et-EE"/>
              </w:rPr>
            </w:pPr>
            <w:r w:rsidRPr="001D2E74">
              <w:rPr>
                <w:rFonts w:ascii="Times New Roman" w:eastAsia="Times New Roman" w:hAnsi="Times New Roman"/>
                <w:lang w:eastAsia="et-EE"/>
              </w:rPr>
              <w:t>15 650,86</w:t>
            </w:r>
          </w:p>
        </w:tc>
      </w:tr>
      <w:tr w:rsidR="0072117C" w:rsidRPr="00064B77" w14:paraId="57DFA0BD" w14:textId="083CC1B7" w:rsidTr="001D2E74">
        <w:trPr>
          <w:trHeight w:val="245"/>
          <w:jc w:val="center"/>
        </w:trPr>
        <w:tc>
          <w:tcPr>
            <w:tcW w:w="1715" w:type="dxa"/>
            <w:tcBorders>
              <w:top w:val="single" w:sz="4" w:space="0" w:color="000000"/>
              <w:left w:val="single" w:sz="4" w:space="0" w:color="000000"/>
              <w:bottom w:val="single" w:sz="4" w:space="0" w:color="000000"/>
              <w:right w:val="single" w:sz="4" w:space="0" w:color="000000"/>
            </w:tcBorders>
            <w:noWrap/>
            <w:vAlign w:val="bottom"/>
            <w:hideMark/>
          </w:tcPr>
          <w:p w14:paraId="35284CAA" w14:textId="77777777" w:rsidR="0072117C" w:rsidRPr="00064B77" w:rsidRDefault="0072117C" w:rsidP="0072117C">
            <w:pPr>
              <w:spacing w:after="0" w:line="240" w:lineRule="auto"/>
              <w:jc w:val="center"/>
              <w:rPr>
                <w:rFonts w:ascii="Times New Roman" w:eastAsia="Times New Roman" w:hAnsi="Times New Roman"/>
                <w:lang w:eastAsia="et-EE"/>
              </w:rPr>
            </w:pPr>
            <w:r w:rsidRPr="00064B77">
              <w:rPr>
                <w:rFonts w:ascii="Times New Roman" w:eastAsia="Times New Roman" w:hAnsi="Times New Roman"/>
                <w:lang w:eastAsia="et-EE"/>
              </w:rPr>
              <w:t>November</w:t>
            </w:r>
          </w:p>
        </w:tc>
        <w:tc>
          <w:tcPr>
            <w:tcW w:w="2094" w:type="dxa"/>
            <w:tcBorders>
              <w:top w:val="single" w:sz="4" w:space="0" w:color="000000"/>
              <w:left w:val="single" w:sz="4" w:space="0" w:color="000000"/>
              <w:bottom w:val="single" w:sz="4" w:space="0" w:color="000000"/>
              <w:right w:val="single" w:sz="4" w:space="0" w:color="000000"/>
            </w:tcBorders>
            <w:noWrap/>
            <w:vAlign w:val="bottom"/>
            <w:hideMark/>
          </w:tcPr>
          <w:p w14:paraId="6611E734" w14:textId="2C0C7988" w:rsidR="0072117C" w:rsidRPr="00064B77" w:rsidRDefault="0072117C" w:rsidP="0072117C">
            <w:pPr>
              <w:spacing w:after="0" w:line="240" w:lineRule="auto"/>
              <w:jc w:val="center"/>
              <w:rPr>
                <w:rFonts w:ascii="Times New Roman" w:eastAsia="Times New Roman" w:hAnsi="Times New Roman"/>
                <w:lang w:eastAsia="et-EE"/>
              </w:rPr>
            </w:pPr>
            <w:r w:rsidRPr="00064B77">
              <w:rPr>
                <w:rFonts w:ascii="Times New Roman" w:eastAsia="Times New Roman" w:hAnsi="Times New Roman"/>
                <w:lang w:eastAsia="et-EE"/>
              </w:rPr>
              <w:t>17 174,530</w:t>
            </w:r>
          </w:p>
        </w:tc>
        <w:tc>
          <w:tcPr>
            <w:tcW w:w="2094" w:type="dxa"/>
            <w:tcBorders>
              <w:top w:val="single" w:sz="4" w:space="0" w:color="000000"/>
              <w:left w:val="single" w:sz="4" w:space="0" w:color="000000"/>
              <w:bottom w:val="single" w:sz="4" w:space="0" w:color="000000"/>
              <w:right w:val="single" w:sz="4" w:space="0" w:color="000000"/>
            </w:tcBorders>
          </w:tcPr>
          <w:p w14:paraId="10E3D645" w14:textId="1687F131" w:rsidR="0072117C" w:rsidRPr="00064B77" w:rsidRDefault="0072117C" w:rsidP="0072117C">
            <w:pPr>
              <w:spacing w:after="0" w:line="240" w:lineRule="auto"/>
              <w:jc w:val="center"/>
              <w:rPr>
                <w:rFonts w:ascii="Times New Roman" w:eastAsia="Times New Roman" w:hAnsi="Times New Roman"/>
                <w:lang w:eastAsia="et-EE"/>
              </w:rPr>
            </w:pPr>
            <w:r w:rsidRPr="005F6A2B">
              <w:rPr>
                <w:rFonts w:ascii="Times New Roman" w:eastAsia="Times New Roman" w:hAnsi="Times New Roman"/>
                <w:lang w:eastAsia="et-EE"/>
              </w:rPr>
              <w:t>14</w:t>
            </w:r>
            <w:r>
              <w:rPr>
                <w:rFonts w:ascii="Times New Roman" w:eastAsia="Times New Roman" w:hAnsi="Times New Roman"/>
                <w:lang w:eastAsia="et-EE"/>
              </w:rPr>
              <w:t xml:space="preserve"> </w:t>
            </w:r>
            <w:r w:rsidRPr="005F6A2B">
              <w:rPr>
                <w:rFonts w:ascii="Times New Roman" w:eastAsia="Times New Roman" w:hAnsi="Times New Roman"/>
                <w:lang w:eastAsia="et-EE"/>
              </w:rPr>
              <w:t>355,16</w:t>
            </w:r>
          </w:p>
        </w:tc>
        <w:tc>
          <w:tcPr>
            <w:tcW w:w="2094" w:type="dxa"/>
            <w:tcBorders>
              <w:top w:val="single" w:sz="4" w:space="0" w:color="000000"/>
              <w:left w:val="single" w:sz="4" w:space="0" w:color="000000"/>
              <w:bottom w:val="single" w:sz="4" w:space="0" w:color="000000"/>
              <w:right w:val="single" w:sz="4" w:space="0" w:color="000000"/>
            </w:tcBorders>
            <w:vAlign w:val="bottom"/>
          </w:tcPr>
          <w:p w14:paraId="1DE0414E" w14:textId="1A9DF539" w:rsidR="0072117C" w:rsidRPr="005F6A2B" w:rsidRDefault="0072117C" w:rsidP="0072117C">
            <w:pPr>
              <w:spacing w:after="0" w:line="240" w:lineRule="auto"/>
              <w:jc w:val="center"/>
              <w:rPr>
                <w:rFonts w:ascii="Times New Roman" w:eastAsia="Times New Roman" w:hAnsi="Times New Roman"/>
                <w:lang w:eastAsia="et-EE"/>
              </w:rPr>
            </w:pPr>
            <w:r w:rsidRPr="001D2E74">
              <w:rPr>
                <w:rFonts w:ascii="Times New Roman" w:eastAsia="Times New Roman" w:hAnsi="Times New Roman"/>
                <w:lang w:eastAsia="et-EE"/>
              </w:rPr>
              <w:t>16 587,50</w:t>
            </w:r>
          </w:p>
        </w:tc>
      </w:tr>
      <w:tr w:rsidR="0072117C" w:rsidRPr="00064B77" w14:paraId="5DA14047" w14:textId="3F360D2D" w:rsidTr="001D2E74">
        <w:trPr>
          <w:trHeight w:val="245"/>
          <w:jc w:val="center"/>
        </w:trPr>
        <w:tc>
          <w:tcPr>
            <w:tcW w:w="1715" w:type="dxa"/>
            <w:tcBorders>
              <w:top w:val="single" w:sz="4" w:space="0" w:color="000000"/>
              <w:left w:val="single" w:sz="4" w:space="0" w:color="000000"/>
              <w:bottom w:val="single" w:sz="4" w:space="0" w:color="000000"/>
              <w:right w:val="single" w:sz="4" w:space="0" w:color="000000"/>
            </w:tcBorders>
            <w:noWrap/>
            <w:vAlign w:val="bottom"/>
            <w:hideMark/>
          </w:tcPr>
          <w:p w14:paraId="39264D40" w14:textId="77777777" w:rsidR="0072117C" w:rsidRPr="00064B77" w:rsidRDefault="0072117C" w:rsidP="0072117C">
            <w:pPr>
              <w:spacing w:after="0" w:line="240" w:lineRule="auto"/>
              <w:jc w:val="center"/>
              <w:rPr>
                <w:rFonts w:ascii="Times New Roman" w:eastAsia="Times New Roman" w:hAnsi="Times New Roman"/>
                <w:lang w:eastAsia="et-EE"/>
              </w:rPr>
            </w:pPr>
            <w:r w:rsidRPr="00064B77">
              <w:rPr>
                <w:rFonts w:ascii="Times New Roman" w:eastAsia="Times New Roman" w:hAnsi="Times New Roman"/>
                <w:lang w:eastAsia="et-EE"/>
              </w:rPr>
              <w:t>Detsember</w:t>
            </w:r>
          </w:p>
        </w:tc>
        <w:tc>
          <w:tcPr>
            <w:tcW w:w="2094" w:type="dxa"/>
            <w:tcBorders>
              <w:top w:val="single" w:sz="4" w:space="0" w:color="000000"/>
              <w:left w:val="single" w:sz="4" w:space="0" w:color="000000"/>
              <w:bottom w:val="single" w:sz="4" w:space="0" w:color="000000"/>
              <w:right w:val="single" w:sz="4" w:space="0" w:color="000000"/>
            </w:tcBorders>
            <w:noWrap/>
            <w:vAlign w:val="bottom"/>
            <w:hideMark/>
          </w:tcPr>
          <w:p w14:paraId="0D6E5AE2" w14:textId="72EBC205" w:rsidR="0072117C" w:rsidRPr="00064B77" w:rsidRDefault="0072117C" w:rsidP="0072117C">
            <w:pPr>
              <w:spacing w:after="0" w:line="240" w:lineRule="auto"/>
              <w:jc w:val="center"/>
              <w:rPr>
                <w:rFonts w:ascii="Times New Roman" w:eastAsia="Times New Roman" w:hAnsi="Times New Roman"/>
                <w:lang w:eastAsia="et-EE"/>
              </w:rPr>
            </w:pPr>
            <w:r w:rsidRPr="00064B77">
              <w:rPr>
                <w:rFonts w:ascii="Times New Roman" w:eastAsia="Times New Roman" w:hAnsi="Times New Roman"/>
                <w:lang w:eastAsia="et-EE"/>
              </w:rPr>
              <w:t>19 547,148</w:t>
            </w:r>
          </w:p>
        </w:tc>
        <w:tc>
          <w:tcPr>
            <w:tcW w:w="2094" w:type="dxa"/>
            <w:tcBorders>
              <w:top w:val="single" w:sz="4" w:space="0" w:color="000000"/>
              <w:left w:val="single" w:sz="4" w:space="0" w:color="000000"/>
              <w:bottom w:val="single" w:sz="4" w:space="0" w:color="000000"/>
              <w:right w:val="single" w:sz="4" w:space="0" w:color="000000"/>
            </w:tcBorders>
          </w:tcPr>
          <w:p w14:paraId="6C716874" w14:textId="783CAAB5" w:rsidR="0072117C" w:rsidRPr="00064B77" w:rsidRDefault="0072117C" w:rsidP="0072117C">
            <w:pPr>
              <w:spacing w:after="0" w:line="240" w:lineRule="auto"/>
              <w:jc w:val="center"/>
              <w:rPr>
                <w:rFonts w:ascii="Times New Roman" w:eastAsia="Times New Roman" w:hAnsi="Times New Roman"/>
                <w:lang w:eastAsia="et-EE"/>
              </w:rPr>
            </w:pPr>
            <w:r w:rsidRPr="005F6A2B">
              <w:rPr>
                <w:rFonts w:ascii="Times New Roman" w:eastAsia="Times New Roman" w:hAnsi="Times New Roman"/>
                <w:lang w:eastAsia="et-EE"/>
              </w:rPr>
              <w:t>17</w:t>
            </w:r>
            <w:r>
              <w:rPr>
                <w:rFonts w:ascii="Times New Roman" w:eastAsia="Times New Roman" w:hAnsi="Times New Roman"/>
                <w:lang w:eastAsia="et-EE"/>
              </w:rPr>
              <w:t xml:space="preserve"> </w:t>
            </w:r>
            <w:r w:rsidRPr="005F6A2B">
              <w:rPr>
                <w:rFonts w:ascii="Times New Roman" w:eastAsia="Times New Roman" w:hAnsi="Times New Roman"/>
                <w:lang w:eastAsia="et-EE"/>
              </w:rPr>
              <w:t>597,11</w:t>
            </w:r>
          </w:p>
        </w:tc>
        <w:tc>
          <w:tcPr>
            <w:tcW w:w="2094" w:type="dxa"/>
            <w:tcBorders>
              <w:top w:val="single" w:sz="4" w:space="0" w:color="000000"/>
              <w:left w:val="single" w:sz="4" w:space="0" w:color="000000"/>
              <w:bottom w:val="single" w:sz="4" w:space="0" w:color="000000"/>
              <w:right w:val="single" w:sz="4" w:space="0" w:color="000000"/>
            </w:tcBorders>
            <w:vAlign w:val="bottom"/>
          </w:tcPr>
          <w:p w14:paraId="17A447E6" w14:textId="38D550CB" w:rsidR="0072117C" w:rsidRPr="005F6A2B" w:rsidRDefault="0072117C" w:rsidP="0072117C">
            <w:pPr>
              <w:spacing w:after="0" w:line="240" w:lineRule="auto"/>
              <w:jc w:val="center"/>
              <w:rPr>
                <w:rFonts w:ascii="Times New Roman" w:eastAsia="Times New Roman" w:hAnsi="Times New Roman"/>
                <w:lang w:eastAsia="et-EE"/>
              </w:rPr>
            </w:pPr>
            <w:r w:rsidRPr="001D2E74">
              <w:rPr>
                <w:rFonts w:ascii="Times New Roman" w:eastAsia="Times New Roman" w:hAnsi="Times New Roman"/>
                <w:lang w:eastAsia="et-EE"/>
              </w:rPr>
              <w:t>18 999,85</w:t>
            </w:r>
          </w:p>
        </w:tc>
      </w:tr>
      <w:tr w:rsidR="001B01B9" w:rsidRPr="00064B77" w14:paraId="38FD6492" w14:textId="14670026" w:rsidTr="001D2E74">
        <w:trPr>
          <w:trHeight w:val="245"/>
          <w:jc w:val="center"/>
        </w:trPr>
        <w:tc>
          <w:tcPr>
            <w:tcW w:w="171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noWrap/>
            <w:vAlign w:val="bottom"/>
            <w:hideMark/>
          </w:tcPr>
          <w:p w14:paraId="0E2BDC22" w14:textId="77777777" w:rsidR="001B01B9" w:rsidRPr="00064B77" w:rsidRDefault="001B01B9" w:rsidP="00A7434E">
            <w:pPr>
              <w:spacing w:after="0" w:line="240" w:lineRule="auto"/>
              <w:jc w:val="center"/>
              <w:rPr>
                <w:rFonts w:ascii="Times New Roman" w:eastAsia="Times New Roman" w:hAnsi="Times New Roman"/>
                <w:lang w:eastAsia="et-EE"/>
              </w:rPr>
            </w:pPr>
            <w:r w:rsidRPr="00064B77">
              <w:rPr>
                <w:rFonts w:ascii="Times New Roman" w:eastAsia="Times New Roman" w:hAnsi="Times New Roman"/>
                <w:lang w:eastAsia="et-EE"/>
              </w:rPr>
              <w:t>KOKKU</w:t>
            </w:r>
          </w:p>
        </w:tc>
        <w:tc>
          <w:tcPr>
            <w:tcW w:w="209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noWrap/>
            <w:vAlign w:val="bottom"/>
            <w:hideMark/>
          </w:tcPr>
          <w:p w14:paraId="43A8ACE3" w14:textId="7D834A5C" w:rsidR="001B01B9" w:rsidRPr="00064B77" w:rsidRDefault="001B01B9" w:rsidP="00A7434E">
            <w:pPr>
              <w:spacing w:after="0" w:line="240" w:lineRule="auto"/>
              <w:jc w:val="center"/>
              <w:rPr>
                <w:rFonts w:ascii="Times New Roman" w:eastAsia="Times New Roman" w:hAnsi="Times New Roman"/>
                <w:b/>
                <w:bCs/>
                <w:lang w:eastAsia="et-EE"/>
              </w:rPr>
            </w:pPr>
            <w:r w:rsidRPr="00064B77">
              <w:rPr>
                <w:rFonts w:ascii="Times New Roman" w:eastAsia="Times New Roman" w:hAnsi="Times New Roman"/>
                <w:b/>
                <w:bCs/>
                <w:lang w:eastAsia="et-EE"/>
              </w:rPr>
              <w:t>190 140,122</w:t>
            </w:r>
          </w:p>
        </w:tc>
        <w:tc>
          <w:tcPr>
            <w:tcW w:w="209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CACF515" w14:textId="16FA3798" w:rsidR="001B01B9" w:rsidRPr="00064B77" w:rsidRDefault="001B01B9" w:rsidP="00A7434E">
            <w:pPr>
              <w:spacing w:after="0" w:line="240" w:lineRule="auto"/>
              <w:jc w:val="center"/>
              <w:rPr>
                <w:rFonts w:ascii="Times New Roman" w:eastAsia="Times New Roman" w:hAnsi="Times New Roman"/>
                <w:b/>
                <w:bCs/>
                <w:lang w:eastAsia="et-EE"/>
              </w:rPr>
            </w:pPr>
            <w:r w:rsidRPr="005F6A2B">
              <w:rPr>
                <w:rFonts w:ascii="Times New Roman" w:eastAsia="Times New Roman" w:hAnsi="Times New Roman"/>
                <w:b/>
                <w:bCs/>
                <w:lang w:eastAsia="et-EE"/>
              </w:rPr>
              <w:t>181 838,99</w:t>
            </w:r>
          </w:p>
        </w:tc>
        <w:tc>
          <w:tcPr>
            <w:tcW w:w="209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4E7D711E" w14:textId="2C080EFD" w:rsidR="001B01B9" w:rsidRPr="001D2E74" w:rsidRDefault="0072117C" w:rsidP="0072117C">
            <w:pPr>
              <w:spacing w:after="0" w:line="240" w:lineRule="auto"/>
              <w:jc w:val="center"/>
              <w:rPr>
                <w:rFonts w:ascii="Aptos Narrow" w:hAnsi="Aptos Narrow"/>
                <w:b/>
                <w:bCs/>
                <w:color w:val="000000"/>
                <w:lang w:eastAsia="et-EE"/>
              </w:rPr>
            </w:pPr>
            <w:r w:rsidRPr="001D2E74">
              <w:rPr>
                <w:rFonts w:ascii="Times New Roman" w:eastAsia="Times New Roman" w:hAnsi="Times New Roman"/>
                <w:b/>
                <w:bCs/>
                <w:lang w:eastAsia="et-EE"/>
              </w:rPr>
              <w:t>179 930,58</w:t>
            </w:r>
          </w:p>
        </w:tc>
      </w:tr>
    </w:tbl>
    <w:p w14:paraId="1DE99BC0" w14:textId="02B83D33" w:rsidR="00073495" w:rsidRDefault="00073495" w:rsidP="00073495">
      <w:pPr>
        <w:spacing w:line="240" w:lineRule="auto"/>
        <w:jc w:val="both"/>
        <w:rPr>
          <w:rFonts w:ascii="Times New Roman" w:hAnsi="Times New Roman"/>
        </w:rPr>
      </w:pPr>
    </w:p>
    <w:tbl>
      <w:tblPr>
        <w:tblW w:w="3809" w:type="dxa"/>
        <w:jc w:val="center"/>
        <w:tblCellMar>
          <w:top w:w="15" w:type="dxa"/>
          <w:left w:w="70" w:type="dxa"/>
          <w:bottom w:w="15" w:type="dxa"/>
          <w:right w:w="70" w:type="dxa"/>
        </w:tblCellMar>
        <w:tblLook w:val="04A0" w:firstRow="1" w:lastRow="0" w:firstColumn="1" w:lastColumn="0" w:noHBand="0" w:noVBand="1"/>
      </w:tblPr>
      <w:tblGrid>
        <w:gridCol w:w="1715"/>
        <w:gridCol w:w="2094"/>
      </w:tblGrid>
      <w:tr w:rsidR="0072117C" w:rsidRPr="00064B77" w14:paraId="72D30A11" w14:textId="77777777" w:rsidTr="001D2E74">
        <w:trPr>
          <w:trHeight w:val="245"/>
          <w:jc w:val="center"/>
        </w:trPr>
        <w:tc>
          <w:tcPr>
            <w:tcW w:w="1715"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noWrap/>
            <w:vAlign w:val="bottom"/>
            <w:hideMark/>
          </w:tcPr>
          <w:p w14:paraId="36EDAD73" w14:textId="1CC7ADCE" w:rsidR="0072117C" w:rsidRPr="00064B77" w:rsidRDefault="0072117C" w:rsidP="00CA63C6">
            <w:pPr>
              <w:spacing w:after="0" w:line="240" w:lineRule="auto"/>
              <w:jc w:val="center"/>
              <w:rPr>
                <w:rFonts w:ascii="Times New Roman" w:eastAsia="Times New Roman" w:hAnsi="Times New Roman"/>
                <w:b/>
                <w:bCs/>
                <w:lang w:eastAsia="et-EE"/>
              </w:rPr>
            </w:pPr>
            <w:r w:rsidRPr="00064B77">
              <w:rPr>
                <w:rFonts w:ascii="Times New Roman" w:eastAsia="Times New Roman" w:hAnsi="Times New Roman"/>
                <w:b/>
                <w:bCs/>
                <w:lang w:eastAsia="et-EE"/>
              </w:rPr>
              <w:t>T</w:t>
            </w:r>
            <w:r>
              <w:rPr>
                <w:rFonts w:ascii="Times New Roman" w:eastAsia="Times New Roman" w:hAnsi="Times New Roman"/>
                <w:b/>
                <w:bCs/>
                <w:lang w:eastAsia="et-EE"/>
              </w:rPr>
              <w:t>ootmismaht</w:t>
            </w:r>
            <w:r w:rsidRPr="00064B77">
              <w:rPr>
                <w:rFonts w:ascii="Times New Roman" w:eastAsia="Times New Roman" w:hAnsi="Times New Roman"/>
                <w:b/>
                <w:bCs/>
                <w:lang w:eastAsia="et-EE"/>
              </w:rPr>
              <w:t>, MWh</w:t>
            </w:r>
          </w:p>
        </w:tc>
        <w:tc>
          <w:tcPr>
            <w:tcW w:w="2094"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60DF552A" w14:textId="77777777" w:rsidR="0072117C" w:rsidRDefault="0072117C" w:rsidP="00CA63C6">
            <w:pPr>
              <w:spacing w:after="0" w:line="240" w:lineRule="auto"/>
              <w:jc w:val="center"/>
              <w:rPr>
                <w:rFonts w:ascii="Times New Roman" w:eastAsia="Times New Roman" w:hAnsi="Times New Roman"/>
                <w:b/>
                <w:bCs/>
                <w:lang w:eastAsia="et-EE"/>
              </w:rPr>
            </w:pPr>
            <w:r>
              <w:rPr>
                <w:rFonts w:ascii="Times New Roman" w:eastAsia="Times New Roman" w:hAnsi="Times New Roman"/>
                <w:b/>
                <w:bCs/>
                <w:lang w:eastAsia="et-EE"/>
              </w:rPr>
              <w:t>2023</w:t>
            </w:r>
          </w:p>
        </w:tc>
      </w:tr>
      <w:tr w:rsidR="0072117C" w:rsidRPr="00064B77" w14:paraId="21A92065" w14:textId="77777777" w:rsidTr="001D2E74">
        <w:trPr>
          <w:trHeight w:val="245"/>
          <w:jc w:val="center"/>
        </w:trPr>
        <w:tc>
          <w:tcPr>
            <w:tcW w:w="1715" w:type="dxa"/>
            <w:tcBorders>
              <w:top w:val="single" w:sz="4" w:space="0" w:color="000000"/>
              <w:left w:val="single" w:sz="4" w:space="0" w:color="000000"/>
              <w:bottom w:val="single" w:sz="4" w:space="0" w:color="000000"/>
              <w:right w:val="single" w:sz="4" w:space="0" w:color="000000"/>
            </w:tcBorders>
            <w:noWrap/>
            <w:vAlign w:val="bottom"/>
            <w:hideMark/>
          </w:tcPr>
          <w:p w14:paraId="253617E7" w14:textId="77777777" w:rsidR="0072117C" w:rsidRPr="00064B77" w:rsidRDefault="0072117C" w:rsidP="0072117C">
            <w:pPr>
              <w:spacing w:after="0" w:line="240" w:lineRule="auto"/>
              <w:jc w:val="center"/>
              <w:rPr>
                <w:rFonts w:ascii="Times New Roman" w:eastAsia="Times New Roman" w:hAnsi="Times New Roman"/>
                <w:lang w:eastAsia="et-EE"/>
              </w:rPr>
            </w:pPr>
            <w:r w:rsidRPr="00064B77">
              <w:rPr>
                <w:rFonts w:ascii="Times New Roman" w:eastAsia="Times New Roman" w:hAnsi="Times New Roman"/>
                <w:lang w:eastAsia="et-EE"/>
              </w:rPr>
              <w:t>Jaanuar</w:t>
            </w:r>
          </w:p>
        </w:tc>
        <w:tc>
          <w:tcPr>
            <w:tcW w:w="2094" w:type="dxa"/>
            <w:tcBorders>
              <w:top w:val="single" w:sz="4" w:space="0" w:color="000000"/>
              <w:left w:val="single" w:sz="4" w:space="0" w:color="000000"/>
              <w:bottom w:val="single" w:sz="4" w:space="0" w:color="000000"/>
              <w:right w:val="single" w:sz="4" w:space="0" w:color="000000"/>
            </w:tcBorders>
            <w:vAlign w:val="bottom"/>
          </w:tcPr>
          <w:p w14:paraId="3B43588E" w14:textId="185333EE" w:rsidR="0072117C" w:rsidRPr="00661F50" w:rsidRDefault="0072117C" w:rsidP="0072117C">
            <w:pPr>
              <w:spacing w:after="0" w:line="240" w:lineRule="auto"/>
              <w:jc w:val="center"/>
              <w:rPr>
                <w:rFonts w:ascii="Times New Roman" w:eastAsia="Times New Roman" w:hAnsi="Times New Roman"/>
                <w:lang w:eastAsia="et-EE"/>
              </w:rPr>
            </w:pPr>
            <w:r w:rsidRPr="001D2E74">
              <w:rPr>
                <w:rFonts w:ascii="Times New Roman" w:eastAsia="Times New Roman" w:hAnsi="Times New Roman"/>
                <w:lang w:eastAsia="et-EE"/>
              </w:rPr>
              <w:t>0,070</w:t>
            </w:r>
          </w:p>
        </w:tc>
      </w:tr>
      <w:tr w:rsidR="0072117C" w:rsidRPr="00064B77" w14:paraId="545DACFF" w14:textId="77777777" w:rsidTr="001D2E74">
        <w:trPr>
          <w:trHeight w:val="245"/>
          <w:jc w:val="center"/>
        </w:trPr>
        <w:tc>
          <w:tcPr>
            <w:tcW w:w="1715" w:type="dxa"/>
            <w:tcBorders>
              <w:top w:val="single" w:sz="4" w:space="0" w:color="000000"/>
              <w:left w:val="single" w:sz="4" w:space="0" w:color="000000"/>
              <w:bottom w:val="single" w:sz="4" w:space="0" w:color="000000"/>
              <w:right w:val="single" w:sz="4" w:space="0" w:color="000000"/>
            </w:tcBorders>
            <w:noWrap/>
            <w:vAlign w:val="bottom"/>
            <w:hideMark/>
          </w:tcPr>
          <w:p w14:paraId="704C903D" w14:textId="77777777" w:rsidR="0072117C" w:rsidRPr="00064B77" w:rsidRDefault="0072117C" w:rsidP="0072117C">
            <w:pPr>
              <w:spacing w:after="0" w:line="240" w:lineRule="auto"/>
              <w:jc w:val="center"/>
              <w:rPr>
                <w:rFonts w:ascii="Times New Roman" w:eastAsia="Times New Roman" w:hAnsi="Times New Roman"/>
                <w:lang w:eastAsia="et-EE"/>
              </w:rPr>
            </w:pPr>
            <w:r w:rsidRPr="00064B77">
              <w:rPr>
                <w:rFonts w:ascii="Times New Roman" w:eastAsia="Times New Roman" w:hAnsi="Times New Roman"/>
                <w:lang w:eastAsia="et-EE"/>
              </w:rPr>
              <w:t>Veebruar</w:t>
            </w:r>
          </w:p>
        </w:tc>
        <w:tc>
          <w:tcPr>
            <w:tcW w:w="2094" w:type="dxa"/>
            <w:tcBorders>
              <w:top w:val="single" w:sz="4" w:space="0" w:color="000000"/>
              <w:left w:val="single" w:sz="4" w:space="0" w:color="000000"/>
              <w:bottom w:val="single" w:sz="4" w:space="0" w:color="000000"/>
              <w:right w:val="single" w:sz="4" w:space="0" w:color="000000"/>
            </w:tcBorders>
            <w:vAlign w:val="bottom"/>
          </w:tcPr>
          <w:p w14:paraId="2930E8BF" w14:textId="4AFBFF50" w:rsidR="0072117C" w:rsidRPr="00575C9D" w:rsidRDefault="0072117C" w:rsidP="0072117C">
            <w:pPr>
              <w:spacing w:after="0" w:line="240" w:lineRule="auto"/>
              <w:jc w:val="center"/>
              <w:rPr>
                <w:rFonts w:ascii="Times New Roman" w:eastAsia="Times New Roman" w:hAnsi="Times New Roman"/>
                <w:lang w:eastAsia="et-EE"/>
              </w:rPr>
            </w:pPr>
            <w:r w:rsidRPr="001D2E74">
              <w:rPr>
                <w:rFonts w:ascii="Times New Roman" w:eastAsia="Times New Roman" w:hAnsi="Times New Roman"/>
                <w:lang w:eastAsia="et-EE"/>
              </w:rPr>
              <w:t>0,303</w:t>
            </w:r>
          </w:p>
        </w:tc>
      </w:tr>
      <w:tr w:rsidR="0072117C" w:rsidRPr="00064B77" w14:paraId="059FDEF7" w14:textId="77777777" w:rsidTr="001D2E74">
        <w:trPr>
          <w:trHeight w:val="245"/>
          <w:jc w:val="center"/>
        </w:trPr>
        <w:tc>
          <w:tcPr>
            <w:tcW w:w="1715" w:type="dxa"/>
            <w:tcBorders>
              <w:top w:val="single" w:sz="4" w:space="0" w:color="000000"/>
              <w:left w:val="single" w:sz="4" w:space="0" w:color="000000"/>
              <w:bottom w:val="single" w:sz="4" w:space="0" w:color="000000"/>
              <w:right w:val="single" w:sz="4" w:space="0" w:color="000000"/>
            </w:tcBorders>
            <w:noWrap/>
            <w:vAlign w:val="bottom"/>
            <w:hideMark/>
          </w:tcPr>
          <w:p w14:paraId="28C282A9" w14:textId="77777777" w:rsidR="0072117C" w:rsidRPr="00064B77" w:rsidRDefault="0072117C" w:rsidP="0072117C">
            <w:pPr>
              <w:spacing w:after="0" w:line="240" w:lineRule="auto"/>
              <w:jc w:val="center"/>
              <w:rPr>
                <w:rFonts w:ascii="Times New Roman" w:eastAsia="Times New Roman" w:hAnsi="Times New Roman"/>
                <w:lang w:eastAsia="et-EE"/>
              </w:rPr>
            </w:pPr>
            <w:r w:rsidRPr="00064B77">
              <w:rPr>
                <w:rFonts w:ascii="Times New Roman" w:eastAsia="Times New Roman" w:hAnsi="Times New Roman"/>
                <w:lang w:eastAsia="et-EE"/>
              </w:rPr>
              <w:t>Märts</w:t>
            </w:r>
          </w:p>
        </w:tc>
        <w:tc>
          <w:tcPr>
            <w:tcW w:w="2094" w:type="dxa"/>
            <w:tcBorders>
              <w:top w:val="single" w:sz="4" w:space="0" w:color="000000"/>
              <w:left w:val="single" w:sz="4" w:space="0" w:color="000000"/>
              <w:bottom w:val="single" w:sz="4" w:space="0" w:color="000000"/>
              <w:right w:val="single" w:sz="4" w:space="0" w:color="000000"/>
            </w:tcBorders>
            <w:vAlign w:val="bottom"/>
          </w:tcPr>
          <w:p w14:paraId="703A3F6B" w14:textId="407E6F56" w:rsidR="0072117C" w:rsidRPr="00575C9D" w:rsidRDefault="0072117C" w:rsidP="0072117C">
            <w:pPr>
              <w:spacing w:after="0" w:line="240" w:lineRule="auto"/>
              <w:jc w:val="center"/>
              <w:rPr>
                <w:rFonts w:ascii="Times New Roman" w:eastAsia="Times New Roman" w:hAnsi="Times New Roman"/>
                <w:lang w:eastAsia="et-EE"/>
              </w:rPr>
            </w:pPr>
            <w:r w:rsidRPr="001D2E74">
              <w:rPr>
                <w:rFonts w:ascii="Times New Roman" w:eastAsia="Times New Roman" w:hAnsi="Times New Roman"/>
                <w:lang w:eastAsia="et-EE"/>
              </w:rPr>
              <w:t>3,240</w:t>
            </w:r>
          </w:p>
        </w:tc>
      </w:tr>
      <w:tr w:rsidR="0072117C" w:rsidRPr="00064B77" w14:paraId="4DCC99D6" w14:textId="77777777" w:rsidTr="001D2E74">
        <w:trPr>
          <w:trHeight w:val="245"/>
          <w:jc w:val="center"/>
        </w:trPr>
        <w:tc>
          <w:tcPr>
            <w:tcW w:w="1715" w:type="dxa"/>
            <w:tcBorders>
              <w:top w:val="single" w:sz="4" w:space="0" w:color="000000"/>
              <w:left w:val="single" w:sz="4" w:space="0" w:color="000000"/>
              <w:bottom w:val="single" w:sz="4" w:space="0" w:color="000000"/>
              <w:right w:val="single" w:sz="4" w:space="0" w:color="000000"/>
            </w:tcBorders>
            <w:noWrap/>
            <w:vAlign w:val="bottom"/>
            <w:hideMark/>
          </w:tcPr>
          <w:p w14:paraId="61395D34" w14:textId="77777777" w:rsidR="0072117C" w:rsidRPr="00064B77" w:rsidRDefault="0072117C" w:rsidP="0072117C">
            <w:pPr>
              <w:spacing w:after="0" w:line="240" w:lineRule="auto"/>
              <w:jc w:val="center"/>
              <w:rPr>
                <w:rFonts w:ascii="Times New Roman" w:eastAsia="Times New Roman" w:hAnsi="Times New Roman"/>
                <w:lang w:eastAsia="et-EE"/>
              </w:rPr>
            </w:pPr>
            <w:r w:rsidRPr="00064B77">
              <w:rPr>
                <w:rFonts w:ascii="Times New Roman" w:eastAsia="Times New Roman" w:hAnsi="Times New Roman"/>
                <w:lang w:eastAsia="et-EE"/>
              </w:rPr>
              <w:t>Aprill</w:t>
            </w:r>
          </w:p>
        </w:tc>
        <w:tc>
          <w:tcPr>
            <w:tcW w:w="2094" w:type="dxa"/>
            <w:tcBorders>
              <w:top w:val="single" w:sz="4" w:space="0" w:color="000000"/>
              <w:left w:val="single" w:sz="4" w:space="0" w:color="000000"/>
              <w:bottom w:val="single" w:sz="4" w:space="0" w:color="000000"/>
              <w:right w:val="single" w:sz="4" w:space="0" w:color="000000"/>
            </w:tcBorders>
            <w:vAlign w:val="bottom"/>
          </w:tcPr>
          <w:p w14:paraId="5BCC75B5" w14:textId="4D8216D3" w:rsidR="0072117C" w:rsidRPr="00575C9D" w:rsidRDefault="0072117C" w:rsidP="0072117C">
            <w:pPr>
              <w:spacing w:after="0" w:line="240" w:lineRule="auto"/>
              <w:jc w:val="center"/>
              <w:rPr>
                <w:rFonts w:ascii="Times New Roman" w:eastAsia="Times New Roman" w:hAnsi="Times New Roman"/>
                <w:lang w:eastAsia="et-EE"/>
              </w:rPr>
            </w:pPr>
            <w:r w:rsidRPr="001D2E74">
              <w:rPr>
                <w:rFonts w:ascii="Times New Roman" w:eastAsia="Times New Roman" w:hAnsi="Times New Roman"/>
                <w:lang w:eastAsia="et-EE"/>
              </w:rPr>
              <w:t>19,137</w:t>
            </w:r>
          </w:p>
        </w:tc>
      </w:tr>
      <w:tr w:rsidR="0072117C" w:rsidRPr="00064B77" w14:paraId="6796EF94" w14:textId="77777777" w:rsidTr="001D2E74">
        <w:trPr>
          <w:trHeight w:val="245"/>
          <w:jc w:val="center"/>
        </w:trPr>
        <w:tc>
          <w:tcPr>
            <w:tcW w:w="1715" w:type="dxa"/>
            <w:tcBorders>
              <w:top w:val="single" w:sz="4" w:space="0" w:color="000000"/>
              <w:left w:val="single" w:sz="4" w:space="0" w:color="000000"/>
              <w:bottom w:val="single" w:sz="4" w:space="0" w:color="000000"/>
              <w:right w:val="single" w:sz="4" w:space="0" w:color="000000"/>
            </w:tcBorders>
            <w:noWrap/>
            <w:vAlign w:val="bottom"/>
            <w:hideMark/>
          </w:tcPr>
          <w:p w14:paraId="3D3694F6" w14:textId="77777777" w:rsidR="0072117C" w:rsidRPr="00064B77" w:rsidRDefault="0072117C" w:rsidP="0072117C">
            <w:pPr>
              <w:spacing w:after="0" w:line="240" w:lineRule="auto"/>
              <w:jc w:val="center"/>
              <w:rPr>
                <w:rFonts w:ascii="Times New Roman" w:eastAsia="Times New Roman" w:hAnsi="Times New Roman"/>
                <w:lang w:eastAsia="et-EE"/>
              </w:rPr>
            </w:pPr>
            <w:r w:rsidRPr="00064B77">
              <w:rPr>
                <w:rFonts w:ascii="Times New Roman" w:eastAsia="Times New Roman" w:hAnsi="Times New Roman"/>
                <w:lang w:eastAsia="et-EE"/>
              </w:rPr>
              <w:t>Mai</w:t>
            </w:r>
          </w:p>
        </w:tc>
        <w:tc>
          <w:tcPr>
            <w:tcW w:w="2094" w:type="dxa"/>
            <w:tcBorders>
              <w:top w:val="single" w:sz="4" w:space="0" w:color="000000"/>
              <w:left w:val="single" w:sz="4" w:space="0" w:color="000000"/>
              <w:bottom w:val="single" w:sz="4" w:space="0" w:color="000000"/>
              <w:right w:val="single" w:sz="4" w:space="0" w:color="000000"/>
            </w:tcBorders>
            <w:vAlign w:val="bottom"/>
          </w:tcPr>
          <w:p w14:paraId="14965DBE" w14:textId="12B27BAA" w:rsidR="0072117C" w:rsidRPr="00575C9D" w:rsidRDefault="0072117C" w:rsidP="0072117C">
            <w:pPr>
              <w:spacing w:after="0" w:line="240" w:lineRule="auto"/>
              <w:jc w:val="center"/>
              <w:rPr>
                <w:rFonts w:ascii="Times New Roman" w:eastAsia="Times New Roman" w:hAnsi="Times New Roman"/>
                <w:lang w:eastAsia="et-EE"/>
              </w:rPr>
            </w:pPr>
            <w:r w:rsidRPr="001D2E74">
              <w:rPr>
                <w:rFonts w:ascii="Times New Roman" w:eastAsia="Times New Roman" w:hAnsi="Times New Roman"/>
                <w:lang w:eastAsia="et-EE"/>
              </w:rPr>
              <w:t>41,256</w:t>
            </w:r>
          </w:p>
        </w:tc>
      </w:tr>
      <w:tr w:rsidR="0072117C" w:rsidRPr="00064B77" w14:paraId="25D896E6" w14:textId="77777777" w:rsidTr="001D2E74">
        <w:trPr>
          <w:trHeight w:val="245"/>
          <w:jc w:val="center"/>
        </w:trPr>
        <w:tc>
          <w:tcPr>
            <w:tcW w:w="1715" w:type="dxa"/>
            <w:tcBorders>
              <w:top w:val="single" w:sz="4" w:space="0" w:color="000000"/>
              <w:left w:val="single" w:sz="4" w:space="0" w:color="000000"/>
              <w:bottom w:val="single" w:sz="4" w:space="0" w:color="000000"/>
              <w:right w:val="single" w:sz="4" w:space="0" w:color="000000"/>
            </w:tcBorders>
            <w:noWrap/>
            <w:vAlign w:val="bottom"/>
            <w:hideMark/>
          </w:tcPr>
          <w:p w14:paraId="2471EB64" w14:textId="77777777" w:rsidR="0072117C" w:rsidRPr="00064B77" w:rsidRDefault="0072117C" w:rsidP="0072117C">
            <w:pPr>
              <w:spacing w:after="0" w:line="240" w:lineRule="auto"/>
              <w:jc w:val="center"/>
              <w:rPr>
                <w:rFonts w:ascii="Times New Roman" w:eastAsia="Times New Roman" w:hAnsi="Times New Roman"/>
                <w:lang w:eastAsia="et-EE"/>
              </w:rPr>
            </w:pPr>
            <w:r w:rsidRPr="00064B77">
              <w:rPr>
                <w:rFonts w:ascii="Times New Roman" w:eastAsia="Times New Roman" w:hAnsi="Times New Roman"/>
                <w:lang w:eastAsia="et-EE"/>
              </w:rPr>
              <w:t>Juuni</w:t>
            </w:r>
          </w:p>
        </w:tc>
        <w:tc>
          <w:tcPr>
            <w:tcW w:w="2094" w:type="dxa"/>
            <w:tcBorders>
              <w:top w:val="single" w:sz="4" w:space="0" w:color="000000"/>
              <w:left w:val="single" w:sz="4" w:space="0" w:color="000000"/>
              <w:bottom w:val="single" w:sz="4" w:space="0" w:color="000000"/>
              <w:right w:val="single" w:sz="4" w:space="0" w:color="000000"/>
            </w:tcBorders>
            <w:vAlign w:val="bottom"/>
          </w:tcPr>
          <w:p w14:paraId="53B6C60C" w14:textId="643EE885" w:rsidR="0072117C" w:rsidRPr="00F0355A" w:rsidRDefault="0072117C" w:rsidP="0072117C">
            <w:pPr>
              <w:spacing w:after="0" w:line="240" w:lineRule="auto"/>
              <w:jc w:val="center"/>
              <w:rPr>
                <w:rFonts w:ascii="Times New Roman" w:eastAsia="Times New Roman" w:hAnsi="Times New Roman"/>
                <w:lang w:eastAsia="et-EE"/>
              </w:rPr>
            </w:pPr>
            <w:r w:rsidRPr="001D2E74">
              <w:rPr>
                <w:rFonts w:ascii="Times New Roman" w:eastAsia="Times New Roman" w:hAnsi="Times New Roman"/>
                <w:lang w:eastAsia="et-EE"/>
              </w:rPr>
              <w:t>41,364</w:t>
            </w:r>
          </w:p>
        </w:tc>
      </w:tr>
      <w:tr w:rsidR="0072117C" w:rsidRPr="00064B77" w14:paraId="51771308" w14:textId="77777777" w:rsidTr="001D2E74">
        <w:trPr>
          <w:trHeight w:val="245"/>
          <w:jc w:val="center"/>
        </w:trPr>
        <w:tc>
          <w:tcPr>
            <w:tcW w:w="1715" w:type="dxa"/>
            <w:tcBorders>
              <w:top w:val="single" w:sz="4" w:space="0" w:color="000000"/>
              <w:left w:val="single" w:sz="4" w:space="0" w:color="000000"/>
              <w:bottom w:val="single" w:sz="4" w:space="0" w:color="000000"/>
              <w:right w:val="single" w:sz="4" w:space="0" w:color="000000"/>
            </w:tcBorders>
            <w:noWrap/>
            <w:vAlign w:val="bottom"/>
            <w:hideMark/>
          </w:tcPr>
          <w:p w14:paraId="0121B58C" w14:textId="77777777" w:rsidR="0072117C" w:rsidRPr="00064B77" w:rsidRDefault="0072117C" w:rsidP="0072117C">
            <w:pPr>
              <w:spacing w:after="0" w:line="240" w:lineRule="auto"/>
              <w:jc w:val="center"/>
              <w:rPr>
                <w:rFonts w:ascii="Times New Roman" w:eastAsia="Times New Roman" w:hAnsi="Times New Roman"/>
                <w:lang w:eastAsia="et-EE"/>
              </w:rPr>
            </w:pPr>
            <w:r w:rsidRPr="00064B77">
              <w:rPr>
                <w:rFonts w:ascii="Times New Roman" w:eastAsia="Times New Roman" w:hAnsi="Times New Roman"/>
                <w:lang w:eastAsia="et-EE"/>
              </w:rPr>
              <w:t>Juuli</w:t>
            </w:r>
          </w:p>
        </w:tc>
        <w:tc>
          <w:tcPr>
            <w:tcW w:w="2094" w:type="dxa"/>
            <w:tcBorders>
              <w:top w:val="single" w:sz="4" w:space="0" w:color="000000"/>
              <w:left w:val="single" w:sz="4" w:space="0" w:color="000000"/>
              <w:bottom w:val="single" w:sz="4" w:space="0" w:color="000000"/>
              <w:right w:val="single" w:sz="4" w:space="0" w:color="000000"/>
            </w:tcBorders>
            <w:vAlign w:val="bottom"/>
          </w:tcPr>
          <w:p w14:paraId="0044261F" w14:textId="5C6B2642" w:rsidR="0072117C" w:rsidRPr="00F0355A" w:rsidRDefault="0072117C" w:rsidP="0072117C">
            <w:pPr>
              <w:spacing w:after="0" w:line="240" w:lineRule="auto"/>
              <w:jc w:val="center"/>
              <w:rPr>
                <w:rFonts w:ascii="Times New Roman" w:eastAsia="Times New Roman" w:hAnsi="Times New Roman"/>
                <w:lang w:eastAsia="et-EE"/>
              </w:rPr>
            </w:pPr>
            <w:r w:rsidRPr="001D2E74">
              <w:rPr>
                <w:rFonts w:ascii="Times New Roman" w:eastAsia="Times New Roman" w:hAnsi="Times New Roman"/>
                <w:lang w:eastAsia="et-EE"/>
              </w:rPr>
              <w:t>40,885</w:t>
            </w:r>
          </w:p>
        </w:tc>
      </w:tr>
      <w:tr w:rsidR="0072117C" w:rsidRPr="00064B77" w14:paraId="32C10884" w14:textId="77777777" w:rsidTr="001D2E74">
        <w:trPr>
          <w:trHeight w:val="245"/>
          <w:jc w:val="center"/>
        </w:trPr>
        <w:tc>
          <w:tcPr>
            <w:tcW w:w="1715" w:type="dxa"/>
            <w:tcBorders>
              <w:top w:val="single" w:sz="4" w:space="0" w:color="000000"/>
              <w:left w:val="single" w:sz="4" w:space="0" w:color="000000"/>
              <w:bottom w:val="single" w:sz="4" w:space="0" w:color="000000"/>
              <w:right w:val="single" w:sz="4" w:space="0" w:color="000000"/>
            </w:tcBorders>
            <w:noWrap/>
            <w:vAlign w:val="bottom"/>
            <w:hideMark/>
          </w:tcPr>
          <w:p w14:paraId="6021F458" w14:textId="77777777" w:rsidR="0072117C" w:rsidRPr="00064B77" w:rsidRDefault="0072117C" w:rsidP="0072117C">
            <w:pPr>
              <w:spacing w:after="0" w:line="240" w:lineRule="auto"/>
              <w:jc w:val="center"/>
              <w:rPr>
                <w:rFonts w:ascii="Times New Roman" w:eastAsia="Times New Roman" w:hAnsi="Times New Roman"/>
                <w:lang w:eastAsia="et-EE"/>
              </w:rPr>
            </w:pPr>
            <w:r w:rsidRPr="00064B77">
              <w:rPr>
                <w:rFonts w:ascii="Times New Roman" w:eastAsia="Times New Roman" w:hAnsi="Times New Roman"/>
                <w:lang w:eastAsia="et-EE"/>
              </w:rPr>
              <w:t>August</w:t>
            </w:r>
          </w:p>
        </w:tc>
        <w:tc>
          <w:tcPr>
            <w:tcW w:w="2094" w:type="dxa"/>
            <w:tcBorders>
              <w:top w:val="single" w:sz="4" w:space="0" w:color="000000"/>
              <w:left w:val="single" w:sz="4" w:space="0" w:color="000000"/>
              <w:bottom w:val="single" w:sz="4" w:space="0" w:color="000000"/>
              <w:right w:val="single" w:sz="4" w:space="0" w:color="000000"/>
            </w:tcBorders>
            <w:vAlign w:val="bottom"/>
          </w:tcPr>
          <w:p w14:paraId="66E322F5" w14:textId="15A79A0E" w:rsidR="0072117C" w:rsidRPr="00F0355A" w:rsidRDefault="0072117C" w:rsidP="0072117C">
            <w:pPr>
              <w:spacing w:after="0" w:line="240" w:lineRule="auto"/>
              <w:jc w:val="center"/>
              <w:rPr>
                <w:rFonts w:ascii="Times New Roman" w:eastAsia="Times New Roman" w:hAnsi="Times New Roman"/>
                <w:lang w:eastAsia="et-EE"/>
              </w:rPr>
            </w:pPr>
            <w:r w:rsidRPr="001D2E74">
              <w:rPr>
                <w:rFonts w:ascii="Times New Roman" w:eastAsia="Times New Roman" w:hAnsi="Times New Roman"/>
                <w:lang w:eastAsia="et-EE"/>
              </w:rPr>
              <w:t>22,131</w:t>
            </w:r>
          </w:p>
        </w:tc>
      </w:tr>
      <w:tr w:rsidR="0072117C" w:rsidRPr="00064B77" w14:paraId="7B6B7DEC" w14:textId="77777777" w:rsidTr="001D2E74">
        <w:trPr>
          <w:trHeight w:val="245"/>
          <w:jc w:val="center"/>
        </w:trPr>
        <w:tc>
          <w:tcPr>
            <w:tcW w:w="1715" w:type="dxa"/>
            <w:tcBorders>
              <w:top w:val="single" w:sz="4" w:space="0" w:color="000000"/>
              <w:left w:val="single" w:sz="4" w:space="0" w:color="000000"/>
              <w:bottom w:val="single" w:sz="4" w:space="0" w:color="000000"/>
              <w:right w:val="single" w:sz="4" w:space="0" w:color="000000"/>
            </w:tcBorders>
            <w:noWrap/>
            <w:vAlign w:val="bottom"/>
            <w:hideMark/>
          </w:tcPr>
          <w:p w14:paraId="32707EEE" w14:textId="77777777" w:rsidR="0072117C" w:rsidRPr="00064B77" w:rsidRDefault="0072117C" w:rsidP="0072117C">
            <w:pPr>
              <w:spacing w:after="0" w:line="240" w:lineRule="auto"/>
              <w:jc w:val="center"/>
              <w:rPr>
                <w:rFonts w:ascii="Times New Roman" w:eastAsia="Times New Roman" w:hAnsi="Times New Roman"/>
                <w:lang w:eastAsia="et-EE"/>
              </w:rPr>
            </w:pPr>
            <w:r w:rsidRPr="00064B77">
              <w:rPr>
                <w:rFonts w:ascii="Times New Roman" w:eastAsia="Times New Roman" w:hAnsi="Times New Roman"/>
                <w:lang w:eastAsia="et-EE"/>
              </w:rPr>
              <w:t>September</w:t>
            </w:r>
          </w:p>
        </w:tc>
        <w:tc>
          <w:tcPr>
            <w:tcW w:w="2094" w:type="dxa"/>
            <w:tcBorders>
              <w:top w:val="single" w:sz="4" w:space="0" w:color="000000"/>
              <w:left w:val="single" w:sz="4" w:space="0" w:color="000000"/>
              <w:bottom w:val="single" w:sz="4" w:space="0" w:color="000000"/>
              <w:right w:val="single" w:sz="4" w:space="0" w:color="000000"/>
            </w:tcBorders>
            <w:vAlign w:val="bottom"/>
          </w:tcPr>
          <w:p w14:paraId="761E1729" w14:textId="59CDCA06" w:rsidR="0072117C" w:rsidRPr="00F0355A" w:rsidRDefault="0072117C" w:rsidP="0072117C">
            <w:pPr>
              <w:spacing w:after="0" w:line="240" w:lineRule="auto"/>
              <w:jc w:val="center"/>
              <w:rPr>
                <w:rFonts w:ascii="Times New Roman" w:eastAsia="Times New Roman" w:hAnsi="Times New Roman"/>
                <w:lang w:eastAsia="et-EE"/>
              </w:rPr>
            </w:pPr>
            <w:r w:rsidRPr="001D2E74">
              <w:rPr>
                <w:rFonts w:ascii="Times New Roman" w:eastAsia="Times New Roman" w:hAnsi="Times New Roman"/>
                <w:lang w:eastAsia="et-EE"/>
              </w:rPr>
              <w:t>14,431</w:t>
            </w:r>
          </w:p>
        </w:tc>
      </w:tr>
      <w:tr w:rsidR="0072117C" w:rsidRPr="00064B77" w14:paraId="58EA52E0" w14:textId="77777777" w:rsidTr="001D2E74">
        <w:trPr>
          <w:trHeight w:val="245"/>
          <w:jc w:val="center"/>
        </w:trPr>
        <w:tc>
          <w:tcPr>
            <w:tcW w:w="1715" w:type="dxa"/>
            <w:tcBorders>
              <w:top w:val="single" w:sz="4" w:space="0" w:color="000000"/>
              <w:left w:val="single" w:sz="4" w:space="0" w:color="000000"/>
              <w:bottom w:val="single" w:sz="4" w:space="0" w:color="000000"/>
              <w:right w:val="single" w:sz="4" w:space="0" w:color="000000"/>
            </w:tcBorders>
            <w:noWrap/>
            <w:vAlign w:val="bottom"/>
            <w:hideMark/>
          </w:tcPr>
          <w:p w14:paraId="65CAB4A7" w14:textId="77777777" w:rsidR="0072117C" w:rsidRPr="00064B77" w:rsidRDefault="0072117C" w:rsidP="0072117C">
            <w:pPr>
              <w:spacing w:after="0" w:line="240" w:lineRule="auto"/>
              <w:jc w:val="center"/>
              <w:rPr>
                <w:rFonts w:ascii="Times New Roman" w:eastAsia="Times New Roman" w:hAnsi="Times New Roman"/>
                <w:lang w:eastAsia="et-EE"/>
              </w:rPr>
            </w:pPr>
            <w:r w:rsidRPr="00064B77">
              <w:rPr>
                <w:rFonts w:ascii="Times New Roman" w:eastAsia="Times New Roman" w:hAnsi="Times New Roman"/>
                <w:lang w:eastAsia="et-EE"/>
              </w:rPr>
              <w:t>Oktoober</w:t>
            </w:r>
          </w:p>
        </w:tc>
        <w:tc>
          <w:tcPr>
            <w:tcW w:w="2094" w:type="dxa"/>
            <w:tcBorders>
              <w:top w:val="single" w:sz="4" w:space="0" w:color="000000"/>
              <w:left w:val="single" w:sz="4" w:space="0" w:color="000000"/>
              <w:bottom w:val="single" w:sz="4" w:space="0" w:color="000000"/>
              <w:right w:val="single" w:sz="4" w:space="0" w:color="000000"/>
            </w:tcBorders>
            <w:vAlign w:val="bottom"/>
          </w:tcPr>
          <w:p w14:paraId="3FE896B4" w14:textId="46CC3833" w:rsidR="0072117C" w:rsidRPr="005E6E77" w:rsidRDefault="0072117C" w:rsidP="0072117C">
            <w:pPr>
              <w:spacing w:after="0" w:line="240" w:lineRule="auto"/>
              <w:jc w:val="center"/>
              <w:rPr>
                <w:rFonts w:ascii="Times New Roman" w:eastAsia="Times New Roman" w:hAnsi="Times New Roman"/>
                <w:lang w:eastAsia="et-EE"/>
              </w:rPr>
            </w:pPr>
            <w:r w:rsidRPr="001D2E74">
              <w:rPr>
                <w:rFonts w:ascii="Times New Roman" w:eastAsia="Times New Roman" w:hAnsi="Times New Roman"/>
                <w:lang w:eastAsia="et-EE"/>
              </w:rPr>
              <w:t>3,749</w:t>
            </w:r>
          </w:p>
        </w:tc>
      </w:tr>
      <w:tr w:rsidR="0072117C" w:rsidRPr="00064B77" w14:paraId="2BD43C92" w14:textId="77777777" w:rsidTr="001D2E74">
        <w:trPr>
          <w:trHeight w:val="245"/>
          <w:jc w:val="center"/>
        </w:trPr>
        <w:tc>
          <w:tcPr>
            <w:tcW w:w="1715" w:type="dxa"/>
            <w:tcBorders>
              <w:top w:val="single" w:sz="4" w:space="0" w:color="000000"/>
              <w:left w:val="single" w:sz="4" w:space="0" w:color="000000"/>
              <w:bottom w:val="single" w:sz="4" w:space="0" w:color="000000"/>
              <w:right w:val="single" w:sz="4" w:space="0" w:color="000000"/>
            </w:tcBorders>
            <w:noWrap/>
            <w:vAlign w:val="bottom"/>
            <w:hideMark/>
          </w:tcPr>
          <w:p w14:paraId="307A5343" w14:textId="77777777" w:rsidR="0072117C" w:rsidRPr="00064B77" w:rsidRDefault="0072117C" w:rsidP="0072117C">
            <w:pPr>
              <w:spacing w:after="0" w:line="240" w:lineRule="auto"/>
              <w:jc w:val="center"/>
              <w:rPr>
                <w:rFonts w:ascii="Times New Roman" w:eastAsia="Times New Roman" w:hAnsi="Times New Roman"/>
                <w:lang w:eastAsia="et-EE"/>
              </w:rPr>
            </w:pPr>
            <w:r w:rsidRPr="00064B77">
              <w:rPr>
                <w:rFonts w:ascii="Times New Roman" w:eastAsia="Times New Roman" w:hAnsi="Times New Roman"/>
                <w:lang w:eastAsia="et-EE"/>
              </w:rPr>
              <w:t>November</w:t>
            </w:r>
          </w:p>
        </w:tc>
        <w:tc>
          <w:tcPr>
            <w:tcW w:w="2094" w:type="dxa"/>
            <w:tcBorders>
              <w:top w:val="single" w:sz="4" w:space="0" w:color="000000"/>
              <w:left w:val="single" w:sz="4" w:space="0" w:color="000000"/>
              <w:bottom w:val="single" w:sz="4" w:space="0" w:color="000000"/>
              <w:right w:val="single" w:sz="4" w:space="0" w:color="000000"/>
            </w:tcBorders>
            <w:vAlign w:val="bottom"/>
          </w:tcPr>
          <w:p w14:paraId="5D01DEFB" w14:textId="2394C536" w:rsidR="0072117C" w:rsidRPr="005F6A2B" w:rsidRDefault="0072117C" w:rsidP="0072117C">
            <w:pPr>
              <w:spacing w:after="0" w:line="240" w:lineRule="auto"/>
              <w:jc w:val="center"/>
              <w:rPr>
                <w:rFonts w:ascii="Times New Roman" w:eastAsia="Times New Roman" w:hAnsi="Times New Roman"/>
                <w:lang w:eastAsia="et-EE"/>
              </w:rPr>
            </w:pPr>
            <w:r w:rsidRPr="001D2E74">
              <w:rPr>
                <w:rFonts w:ascii="Times New Roman" w:eastAsia="Times New Roman" w:hAnsi="Times New Roman"/>
                <w:lang w:eastAsia="et-EE"/>
              </w:rPr>
              <w:t>0,312</w:t>
            </w:r>
          </w:p>
        </w:tc>
      </w:tr>
      <w:tr w:rsidR="0072117C" w:rsidRPr="00064B77" w14:paraId="064E230C" w14:textId="77777777" w:rsidTr="001D2E74">
        <w:trPr>
          <w:trHeight w:val="245"/>
          <w:jc w:val="center"/>
        </w:trPr>
        <w:tc>
          <w:tcPr>
            <w:tcW w:w="1715" w:type="dxa"/>
            <w:tcBorders>
              <w:top w:val="single" w:sz="4" w:space="0" w:color="000000"/>
              <w:left w:val="single" w:sz="4" w:space="0" w:color="000000"/>
              <w:bottom w:val="single" w:sz="4" w:space="0" w:color="000000"/>
              <w:right w:val="single" w:sz="4" w:space="0" w:color="000000"/>
            </w:tcBorders>
            <w:noWrap/>
            <w:vAlign w:val="bottom"/>
            <w:hideMark/>
          </w:tcPr>
          <w:p w14:paraId="08246A69" w14:textId="77777777" w:rsidR="0072117C" w:rsidRPr="00064B77" w:rsidRDefault="0072117C" w:rsidP="0072117C">
            <w:pPr>
              <w:spacing w:after="0" w:line="240" w:lineRule="auto"/>
              <w:jc w:val="center"/>
              <w:rPr>
                <w:rFonts w:ascii="Times New Roman" w:eastAsia="Times New Roman" w:hAnsi="Times New Roman"/>
                <w:lang w:eastAsia="et-EE"/>
              </w:rPr>
            </w:pPr>
            <w:r w:rsidRPr="00064B77">
              <w:rPr>
                <w:rFonts w:ascii="Times New Roman" w:eastAsia="Times New Roman" w:hAnsi="Times New Roman"/>
                <w:lang w:eastAsia="et-EE"/>
              </w:rPr>
              <w:t>Detsember</w:t>
            </w:r>
          </w:p>
        </w:tc>
        <w:tc>
          <w:tcPr>
            <w:tcW w:w="2094" w:type="dxa"/>
            <w:tcBorders>
              <w:top w:val="single" w:sz="4" w:space="0" w:color="000000"/>
              <w:left w:val="single" w:sz="4" w:space="0" w:color="000000"/>
              <w:bottom w:val="single" w:sz="4" w:space="0" w:color="000000"/>
              <w:right w:val="single" w:sz="4" w:space="0" w:color="000000"/>
            </w:tcBorders>
            <w:vAlign w:val="bottom"/>
          </w:tcPr>
          <w:p w14:paraId="5A6F9904" w14:textId="1D5E6370" w:rsidR="0072117C" w:rsidRPr="005F6A2B" w:rsidRDefault="0072117C" w:rsidP="0072117C">
            <w:pPr>
              <w:spacing w:after="0" w:line="240" w:lineRule="auto"/>
              <w:jc w:val="center"/>
              <w:rPr>
                <w:rFonts w:ascii="Times New Roman" w:eastAsia="Times New Roman" w:hAnsi="Times New Roman"/>
                <w:lang w:eastAsia="et-EE"/>
              </w:rPr>
            </w:pPr>
            <w:r w:rsidRPr="001D2E74">
              <w:rPr>
                <w:rFonts w:ascii="Times New Roman" w:eastAsia="Times New Roman" w:hAnsi="Times New Roman"/>
                <w:lang w:eastAsia="et-EE"/>
              </w:rPr>
              <w:t>0,075</w:t>
            </w:r>
          </w:p>
        </w:tc>
      </w:tr>
      <w:tr w:rsidR="0072117C" w:rsidRPr="00064B77" w14:paraId="02D2D7D3" w14:textId="77777777" w:rsidTr="001D2E74">
        <w:trPr>
          <w:trHeight w:val="245"/>
          <w:jc w:val="center"/>
        </w:trPr>
        <w:tc>
          <w:tcPr>
            <w:tcW w:w="1715"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noWrap/>
            <w:vAlign w:val="bottom"/>
            <w:hideMark/>
          </w:tcPr>
          <w:p w14:paraId="7EA328BF" w14:textId="77777777" w:rsidR="0072117C" w:rsidRPr="00064B77" w:rsidRDefault="0072117C" w:rsidP="0072117C">
            <w:pPr>
              <w:spacing w:after="0" w:line="240" w:lineRule="auto"/>
              <w:jc w:val="center"/>
              <w:rPr>
                <w:rFonts w:ascii="Times New Roman" w:eastAsia="Times New Roman" w:hAnsi="Times New Roman"/>
                <w:lang w:eastAsia="et-EE"/>
              </w:rPr>
            </w:pPr>
            <w:r w:rsidRPr="00064B77">
              <w:rPr>
                <w:rFonts w:ascii="Times New Roman" w:eastAsia="Times New Roman" w:hAnsi="Times New Roman"/>
                <w:lang w:eastAsia="et-EE"/>
              </w:rPr>
              <w:t>KOKKU</w:t>
            </w:r>
          </w:p>
        </w:tc>
        <w:tc>
          <w:tcPr>
            <w:tcW w:w="2094"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bottom"/>
          </w:tcPr>
          <w:p w14:paraId="20915767" w14:textId="491989B7" w:rsidR="0072117C" w:rsidRPr="0072117C" w:rsidRDefault="0072117C" w:rsidP="0072117C">
            <w:pPr>
              <w:spacing w:after="0" w:line="240" w:lineRule="auto"/>
              <w:jc w:val="center"/>
              <w:rPr>
                <w:rFonts w:ascii="Times New Roman" w:eastAsia="Times New Roman" w:hAnsi="Times New Roman"/>
                <w:b/>
                <w:bCs/>
                <w:lang w:eastAsia="et-EE"/>
              </w:rPr>
            </w:pPr>
            <w:r w:rsidRPr="001D2E74">
              <w:rPr>
                <w:rFonts w:ascii="Times New Roman" w:eastAsia="Times New Roman" w:hAnsi="Times New Roman"/>
                <w:b/>
                <w:bCs/>
                <w:lang w:eastAsia="et-EE"/>
              </w:rPr>
              <w:t>186,95</w:t>
            </w:r>
          </w:p>
        </w:tc>
      </w:tr>
    </w:tbl>
    <w:p w14:paraId="7042DA2F" w14:textId="77777777" w:rsidR="001B01B9" w:rsidRDefault="001B01B9" w:rsidP="00073495">
      <w:pPr>
        <w:spacing w:line="240" w:lineRule="auto"/>
        <w:jc w:val="both"/>
        <w:rPr>
          <w:rFonts w:ascii="Times New Roman" w:hAnsi="Times New Roman"/>
        </w:rPr>
      </w:pPr>
    </w:p>
    <w:p w14:paraId="3291D3F2" w14:textId="77777777" w:rsidR="001B01B9" w:rsidRPr="00064B77" w:rsidRDefault="001B01B9" w:rsidP="00073495">
      <w:pPr>
        <w:spacing w:line="240" w:lineRule="auto"/>
        <w:jc w:val="both"/>
        <w:rPr>
          <w:rFonts w:ascii="Times New Roman" w:hAnsi="Times New Roman"/>
        </w:rPr>
      </w:pPr>
    </w:p>
    <w:p w14:paraId="29DC55C1" w14:textId="75ABC1EE" w:rsidR="0010151A" w:rsidRPr="001D2E74" w:rsidRDefault="00073495" w:rsidP="0010151A">
      <w:pPr>
        <w:pStyle w:val="ListParagraph"/>
        <w:numPr>
          <w:ilvl w:val="1"/>
          <w:numId w:val="10"/>
        </w:numPr>
        <w:tabs>
          <w:tab w:val="left" w:pos="1134"/>
        </w:tabs>
        <w:ind w:left="1112" w:hanging="403"/>
        <w:jc w:val="both"/>
        <w:rPr>
          <w:sz w:val="22"/>
          <w:szCs w:val="22"/>
        </w:rPr>
      </w:pPr>
      <w:r w:rsidRPr="00064B77">
        <w:rPr>
          <w:sz w:val="22"/>
          <w:szCs w:val="22"/>
        </w:rPr>
        <w:t>Detailsed tarbimisandmed on võimalik kätte saada Elering AS andmelaost (</w:t>
      </w:r>
      <w:hyperlink r:id="rId11" w:anchor="/" w:history="1">
        <w:r w:rsidRPr="00064B77">
          <w:rPr>
            <w:rStyle w:val="Hyperlink"/>
            <w:color w:val="auto"/>
            <w:sz w:val="22"/>
            <w:szCs w:val="22"/>
          </w:rPr>
          <w:t>https://e.elering.ee/#/</w:t>
        </w:r>
      </w:hyperlink>
      <w:r w:rsidRPr="00064B77">
        <w:rPr>
          <w:sz w:val="22"/>
          <w:szCs w:val="22"/>
        </w:rPr>
        <w:t>)</w:t>
      </w:r>
      <w:r w:rsidR="000C0CA0" w:rsidRPr="00064B77">
        <w:rPr>
          <w:sz w:val="22"/>
          <w:szCs w:val="22"/>
        </w:rPr>
        <w:t xml:space="preserve"> hankelepingu sõlmimiseks </w:t>
      </w:r>
      <w:r w:rsidRPr="00064B77">
        <w:rPr>
          <w:b/>
          <w:bCs/>
          <w:sz w:val="22"/>
          <w:szCs w:val="22"/>
        </w:rPr>
        <w:t>minikonkursi korraldamise ajal</w:t>
      </w:r>
      <w:r w:rsidRPr="00064B77">
        <w:rPr>
          <w:sz w:val="22"/>
          <w:szCs w:val="22"/>
        </w:rPr>
        <w:t xml:space="preserve">. </w:t>
      </w:r>
    </w:p>
    <w:p w14:paraId="71108472" w14:textId="1397545E" w:rsidR="00073495" w:rsidRPr="00E534D5" w:rsidRDefault="00DD49A9" w:rsidP="00E534D5">
      <w:pPr>
        <w:pStyle w:val="ListParagraph"/>
        <w:widowControl/>
        <w:numPr>
          <w:ilvl w:val="1"/>
          <w:numId w:val="10"/>
        </w:numPr>
        <w:tabs>
          <w:tab w:val="left" w:pos="567"/>
          <w:tab w:val="left" w:pos="1134"/>
        </w:tabs>
        <w:suppressAutoHyphens w:val="0"/>
        <w:autoSpaceDE w:val="0"/>
        <w:autoSpaceDN w:val="0"/>
        <w:adjustRightInd w:val="0"/>
        <w:spacing w:before="120" w:after="120"/>
        <w:ind w:hanging="401"/>
        <w:contextualSpacing/>
        <w:jc w:val="both"/>
      </w:pPr>
      <w:r w:rsidRPr="00064B77">
        <w:rPr>
          <w:bCs/>
          <w:sz w:val="22"/>
          <w:szCs w:val="22"/>
        </w:rPr>
        <w:t>Ostja tasub elektrienergia eest vastavalt reaalselt tarbitud mahule ühikhinna alusel.</w:t>
      </w:r>
    </w:p>
    <w:sectPr w:rsidR="00073495" w:rsidRPr="00E534D5" w:rsidSect="007F0E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25F37"/>
    <w:multiLevelType w:val="multilevel"/>
    <w:tmpl w:val="3C90D7D2"/>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 w15:restartNumberingAfterBreak="0">
    <w:nsid w:val="08D46217"/>
    <w:multiLevelType w:val="hybridMultilevel"/>
    <w:tmpl w:val="A4BC53B6"/>
    <w:lvl w:ilvl="0" w:tplc="0425000F">
      <w:start w:val="1"/>
      <w:numFmt w:val="decimal"/>
      <w:lvlText w:val="%1."/>
      <w:lvlJc w:val="left"/>
      <w:pPr>
        <w:ind w:left="2160" w:hanging="360"/>
      </w:pPr>
    </w:lvl>
    <w:lvl w:ilvl="1" w:tplc="04250019" w:tentative="1">
      <w:start w:val="1"/>
      <w:numFmt w:val="lowerLetter"/>
      <w:lvlText w:val="%2."/>
      <w:lvlJc w:val="left"/>
      <w:pPr>
        <w:ind w:left="2880" w:hanging="360"/>
      </w:pPr>
    </w:lvl>
    <w:lvl w:ilvl="2" w:tplc="0425001B">
      <w:start w:val="1"/>
      <w:numFmt w:val="lowerRoman"/>
      <w:lvlText w:val="%3."/>
      <w:lvlJc w:val="right"/>
      <w:pPr>
        <w:ind w:left="3600" w:hanging="180"/>
      </w:pPr>
    </w:lvl>
    <w:lvl w:ilvl="3" w:tplc="0425000F" w:tentative="1">
      <w:start w:val="1"/>
      <w:numFmt w:val="decimal"/>
      <w:lvlText w:val="%4."/>
      <w:lvlJc w:val="left"/>
      <w:pPr>
        <w:ind w:left="4320" w:hanging="360"/>
      </w:pPr>
    </w:lvl>
    <w:lvl w:ilvl="4" w:tplc="04250019" w:tentative="1">
      <w:start w:val="1"/>
      <w:numFmt w:val="lowerLetter"/>
      <w:lvlText w:val="%5."/>
      <w:lvlJc w:val="left"/>
      <w:pPr>
        <w:ind w:left="5040" w:hanging="360"/>
      </w:pPr>
    </w:lvl>
    <w:lvl w:ilvl="5" w:tplc="0425001B" w:tentative="1">
      <w:start w:val="1"/>
      <w:numFmt w:val="lowerRoman"/>
      <w:lvlText w:val="%6."/>
      <w:lvlJc w:val="right"/>
      <w:pPr>
        <w:ind w:left="5760" w:hanging="180"/>
      </w:pPr>
    </w:lvl>
    <w:lvl w:ilvl="6" w:tplc="0425000F" w:tentative="1">
      <w:start w:val="1"/>
      <w:numFmt w:val="decimal"/>
      <w:lvlText w:val="%7."/>
      <w:lvlJc w:val="left"/>
      <w:pPr>
        <w:ind w:left="6480" w:hanging="360"/>
      </w:pPr>
    </w:lvl>
    <w:lvl w:ilvl="7" w:tplc="04250019" w:tentative="1">
      <w:start w:val="1"/>
      <w:numFmt w:val="lowerLetter"/>
      <w:lvlText w:val="%8."/>
      <w:lvlJc w:val="left"/>
      <w:pPr>
        <w:ind w:left="7200" w:hanging="360"/>
      </w:pPr>
    </w:lvl>
    <w:lvl w:ilvl="8" w:tplc="0425001B" w:tentative="1">
      <w:start w:val="1"/>
      <w:numFmt w:val="lowerRoman"/>
      <w:lvlText w:val="%9."/>
      <w:lvlJc w:val="right"/>
      <w:pPr>
        <w:ind w:left="7920" w:hanging="180"/>
      </w:pPr>
    </w:lvl>
  </w:abstractNum>
  <w:abstractNum w:abstractNumId="2" w15:restartNumberingAfterBreak="0">
    <w:nsid w:val="15CA2428"/>
    <w:multiLevelType w:val="multilevel"/>
    <w:tmpl w:val="8F484EC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20C97D1F"/>
    <w:multiLevelType w:val="multilevel"/>
    <w:tmpl w:val="64F8EB32"/>
    <w:lvl w:ilvl="0">
      <w:start w:val="4"/>
      <w:numFmt w:val="decimal"/>
      <w:lvlText w:val="%1"/>
      <w:lvlJc w:val="left"/>
      <w:pPr>
        <w:ind w:left="375" w:hanging="375"/>
      </w:pPr>
      <w:rPr>
        <w:rFonts w:hint="default"/>
        <w:u w:val="none"/>
      </w:rPr>
    </w:lvl>
    <w:lvl w:ilvl="1">
      <w:start w:val="1"/>
      <w:numFmt w:val="decimal"/>
      <w:lvlText w:val="%1.%2"/>
      <w:lvlJc w:val="left"/>
      <w:pPr>
        <w:ind w:left="1085" w:hanging="375"/>
      </w:pPr>
      <w:rPr>
        <w:rFonts w:hint="default"/>
        <w:u w:val="none"/>
      </w:rPr>
    </w:lvl>
    <w:lvl w:ilvl="2">
      <w:start w:val="1"/>
      <w:numFmt w:val="decimal"/>
      <w:lvlText w:val="%1.%2.%3"/>
      <w:lvlJc w:val="left"/>
      <w:pPr>
        <w:ind w:left="2140" w:hanging="720"/>
      </w:pPr>
      <w:rPr>
        <w:rFonts w:hint="default"/>
        <w:u w:val="none"/>
      </w:rPr>
    </w:lvl>
    <w:lvl w:ilvl="3">
      <w:start w:val="1"/>
      <w:numFmt w:val="decimal"/>
      <w:lvlText w:val="%1.2.2.2"/>
      <w:lvlJc w:val="left"/>
      <w:pPr>
        <w:ind w:left="3210" w:hanging="1080"/>
      </w:pPr>
      <w:rPr>
        <w:rFonts w:hint="default"/>
        <w:u w:val="none"/>
      </w:rPr>
    </w:lvl>
    <w:lvl w:ilvl="4">
      <w:start w:val="1"/>
      <w:numFmt w:val="decimal"/>
      <w:lvlText w:val="%1.%2.%3.%4.%5"/>
      <w:lvlJc w:val="left"/>
      <w:pPr>
        <w:ind w:left="3920" w:hanging="1080"/>
      </w:pPr>
      <w:rPr>
        <w:rFonts w:hint="default"/>
        <w:u w:val="none"/>
      </w:rPr>
    </w:lvl>
    <w:lvl w:ilvl="5">
      <w:start w:val="1"/>
      <w:numFmt w:val="decimal"/>
      <w:lvlText w:val="%1.%2.%3.%4.%5.%6"/>
      <w:lvlJc w:val="left"/>
      <w:pPr>
        <w:ind w:left="4990" w:hanging="1440"/>
      </w:pPr>
      <w:rPr>
        <w:rFonts w:hint="default"/>
        <w:u w:val="none"/>
      </w:rPr>
    </w:lvl>
    <w:lvl w:ilvl="6">
      <w:start w:val="1"/>
      <w:numFmt w:val="decimal"/>
      <w:lvlText w:val="%1.%2.%3.%4.%5.%6.%7"/>
      <w:lvlJc w:val="left"/>
      <w:pPr>
        <w:ind w:left="5700" w:hanging="1440"/>
      </w:pPr>
      <w:rPr>
        <w:rFonts w:hint="default"/>
        <w:u w:val="none"/>
      </w:rPr>
    </w:lvl>
    <w:lvl w:ilvl="7">
      <w:start w:val="1"/>
      <w:numFmt w:val="decimal"/>
      <w:lvlText w:val="%1.%2.%3.%4.%5.%6.%7.%8"/>
      <w:lvlJc w:val="left"/>
      <w:pPr>
        <w:ind w:left="6770" w:hanging="1800"/>
      </w:pPr>
      <w:rPr>
        <w:rFonts w:hint="default"/>
        <w:u w:val="none"/>
      </w:rPr>
    </w:lvl>
    <w:lvl w:ilvl="8">
      <w:start w:val="1"/>
      <w:numFmt w:val="decimal"/>
      <w:lvlText w:val="%1.%2.%3.%4.%5.%6.%7.%8.%9"/>
      <w:lvlJc w:val="left"/>
      <w:pPr>
        <w:ind w:left="7840" w:hanging="2160"/>
      </w:pPr>
      <w:rPr>
        <w:rFonts w:hint="default"/>
        <w:u w:val="none"/>
      </w:rPr>
    </w:lvl>
  </w:abstractNum>
  <w:abstractNum w:abstractNumId="4" w15:restartNumberingAfterBreak="0">
    <w:nsid w:val="221F2955"/>
    <w:multiLevelType w:val="hybridMultilevel"/>
    <w:tmpl w:val="B01CBD50"/>
    <w:lvl w:ilvl="0" w:tplc="C2142604">
      <w:start w:val="1"/>
      <w:numFmt w:val="decimal"/>
      <w:lvlText w:val="%1."/>
      <w:lvlJc w:val="left"/>
      <w:pPr>
        <w:ind w:left="720" w:hanging="360"/>
      </w:pPr>
      <w:rPr>
        <w:rFonts w:ascii="Calibri" w:eastAsia="Calibri" w:hAnsi="Calibri" w:cs="Times New Roman"/>
      </w:rPr>
    </w:lvl>
    <w:lvl w:ilvl="1" w:tplc="C2142604">
      <w:start w:val="1"/>
      <w:numFmt w:val="decimal"/>
      <w:lvlText w:val="%2."/>
      <w:lvlJc w:val="left"/>
      <w:pPr>
        <w:ind w:left="1440" w:hanging="360"/>
      </w:pPr>
      <w:rPr>
        <w:rFonts w:ascii="Calibri" w:eastAsia="Calibri" w:hAnsi="Calibri" w:cs="Times New Roman"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2B07B13"/>
    <w:multiLevelType w:val="multilevel"/>
    <w:tmpl w:val="0A581C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7731FEC"/>
    <w:multiLevelType w:val="multilevel"/>
    <w:tmpl w:val="A0661256"/>
    <w:lvl w:ilvl="0">
      <w:start w:val="4"/>
      <w:numFmt w:val="decimal"/>
      <w:lvlText w:val="%1"/>
      <w:lvlJc w:val="left"/>
      <w:pPr>
        <w:ind w:left="360" w:hanging="360"/>
      </w:pPr>
      <w:rPr>
        <w:rFonts w:hint="default"/>
        <w:b w:val="0"/>
        <w:sz w:val="22"/>
        <w:u w:val="none"/>
      </w:rPr>
    </w:lvl>
    <w:lvl w:ilvl="1">
      <w:start w:val="2"/>
      <w:numFmt w:val="decimal"/>
      <w:lvlText w:val="%1.%2"/>
      <w:lvlJc w:val="left"/>
      <w:pPr>
        <w:ind w:left="1070" w:hanging="360"/>
      </w:pPr>
      <w:rPr>
        <w:rFonts w:hint="default"/>
        <w:b w:val="0"/>
        <w:sz w:val="22"/>
        <w:u w:val="none"/>
      </w:rPr>
    </w:lvl>
    <w:lvl w:ilvl="2">
      <w:start w:val="1"/>
      <w:numFmt w:val="decimal"/>
      <w:lvlText w:val="%1.%2.%3"/>
      <w:lvlJc w:val="left"/>
      <w:pPr>
        <w:ind w:left="2140" w:hanging="720"/>
      </w:pPr>
      <w:rPr>
        <w:rFonts w:hint="default"/>
        <w:b w:val="0"/>
        <w:sz w:val="22"/>
        <w:u w:val="none"/>
      </w:rPr>
    </w:lvl>
    <w:lvl w:ilvl="3">
      <w:start w:val="1"/>
      <w:numFmt w:val="decimal"/>
      <w:lvlText w:val="%1.%2.%3.%4"/>
      <w:lvlJc w:val="left"/>
      <w:pPr>
        <w:ind w:left="3210" w:hanging="1080"/>
      </w:pPr>
      <w:rPr>
        <w:rFonts w:hint="default"/>
        <w:b w:val="0"/>
        <w:sz w:val="22"/>
        <w:u w:val="none"/>
      </w:rPr>
    </w:lvl>
    <w:lvl w:ilvl="4">
      <w:start w:val="1"/>
      <w:numFmt w:val="decimal"/>
      <w:lvlText w:val="%1.%2.%3.%4.%5"/>
      <w:lvlJc w:val="left"/>
      <w:pPr>
        <w:ind w:left="3920" w:hanging="1080"/>
      </w:pPr>
      <w:rPr>
        <w:rFonts w:hint="default"/>
        <w:b w:val="0"/>
        <w:sz w:val="22"/>
        <w:u w:val="none"/>
      </w:rPr>
    </w:lvl>
    <w:lvl w:ilvl="5">
      <w:start w:val="1"/>
      <w:numFmt w:val="decimal"/>
      <w:lvlText w:val="%1.%2.%3.%4.%5.%6"/>
      <w:lvlJc w:val="left"/>
      <w:pPr>
        <w:ind w:left="4990" w:hanging="1440"/>
      </w:pPr>
      <w:rPr>
        <w:rFonts w:hint="default"/>
        <w:b w:val="0"/>
        <w:sz w:val="22"/>
        <w:u w:val="none"/>
      </w:rPr>
    </w:lvl>
    <w:lvl w:ilvl="6">
      <w:start w:val="1"/>
      <w:numFmt w:val="decimal"/>
      <w:lvlText w:val="%1.%2.%3.%4.%5.%6.%7"/>
      <w:lvlJc w:val="left"/>
      <w:pPr>
        <w:ind w:left="5700" w:hanging="1440"/>
      </w:pPr>
      <w:rPr>
        <w:rFonts w:hint="default"/>
        <w:b w:val="0"/>
        <w:sz w:val="22"/>
        <w:u w:val="none"/>
      </w:rPr>
    </w:lvl>
    <w:lvl w:ilvl="7">
      <w:start w:val="1"/>
      <w:numFmt w:val="decimal"/>
      <w:lvlText w:val="%1.%2.%3.%4.%5.%6.%7.%8"/>
      <w:lvlJc w:val="left"/>
      <w:pPr>
        <w:ind w:left="6770" w:hanging="1800"/>
      </w:pPr>
      <w:rPr>
        <w:rFonts w:hint="default"/>
        <w:b w:val="0"/>
        <w:sz w:val="22"/>
        <w:u w:val="none"/>
      </w:rPr>
    </w:lvl>
    <w:lvl w:ilvl="8">
      <w:start w:val="1"/>
      <w:numFmt w:val="decimal"/>
      <w:lvlText w:val="%1.%2.%3.%4.%5.%6.%7.%8.%9"/>
      <w:lvlJc w:val="left"/>
      <w:pPr>
        <w:ind w:left="7840" w:hanging="2160"/>
      </w:pPr>
      <w:rPr>
        <w:rFonts w:hint="default"/>
        <w:b w:val="0"/>
        <w:sz w:val="22"/>
        <w:u w:val="none"/>
      </w:rPr>
    </w:lvl>
  </w:abstractNum>
  <w:abstractNum w:abstractNumId="7" w15:restartNumberingAfterBreak="0">
    <w:nsid w:val="28882413"/>
    <w:multiLevelType w:val="multilevel"/>
    <w:tmpl w:val="575E48E8"/>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b w:val="0"/>
        <w:bCs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96549AB"/>
    <w:multiLevelType w:val="multilevel"/>
    <w:tmpl w:val="37064572"/>
    <w:lvl w:ilvl="0">
      <w:start w:val="4"/>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9" w15:restartNumberingAfterBreak="0">
    <w:nsid w:val="2F41186B"/>
    <w:multiLevelType w:val="hybridMultilevel"/>
    <w:tmpl w:val="FE1C2F10"/>
    <w:lvl w:ilvl="0" w:tplc="E0FCD372">
      <w:start w:val="1"/>
      <w:numFmt w:val="decimal"/>
      <w:lvlText w:val="4.2.2.%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30492542"/>
    <w:multiLevelType w:val="multilevel"/>
    <w:tmpl w:val="28720654"/>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31900F6F"/>
    <w:multiLevelType w:val="multilevel"/>
    <w:tmpl w:val="0A92ED8C"/>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339515BC"/>
    <w:multiLevelType w:val="hybridMultilevel"/>
    <w:tmpl w:val="B4965C9C"/>
    <w:lvl w:ilvl="0" w:tplc="0EAA04AE">
      <w:start w:val="1"/>
      <w:numFmt w:val="bullet"/>
      <w:lvlText w:val=""/>
      <w:lvlJc w:val="left"/>
      <w:pPr>
        <w:tabs>
          <w:tab w:val="num" w:pos="2460"/>
        </w:tabs>
        <w:ind w:left="2460" w:hanging="360"/>
      </w:pPr>
      <w:rPr>
        <w:rFonts w:ascii="Symbol" w:hAnsi="Symbol" w:hint="default"/>
      </w:rPr>
    </w:lvl>
    <w:lvl w:ilvl="1" w:tplc="04090003">
      <w:start w:val="1"/>
      <w:numFmt w:val="bullet"/>
      <w:lvlText w:val="o"/>
      <w:lvlJc w:val="left"/>
      <w:pPr>
        <w:tabs>
          <w:tab w:val="num" w:pos="2040"/>
        </w:tabs>
        <w:ind w:left="2040" w:hanging="360"/>
      </w:pPr>
      <w:rPr>
        <w:rFonts w:ascii="Courier New" w:hAnsi="Courier New" w:cs="Courier New" w:hint="default"/>
      </w:rPr>
    </w:lvl>
    <w:lvl w:ilvl="2" w:tplc="04090005">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3" w15:restartNumberingAfterBreak="0">
    <w:nsid w:val="38EA1D84"/>
    <w:multiLevelType w:val="multilevel"/>
    <w:tmpl w:val="0FFA474E"/>
    <w:lvl w:ilvl="0">
      <w:start w:val="2"/>
      <w:numFmt w:val="decimal"/>
      <w:lvlText w:val="%1."/>
      <w:lvlJc w:val="left"/>
      <w:pPr>
        <w:ind w:left="360" w:hanging="360"/>
      </w:pPr>
      <w:rPr>
        <w:rFonts w:hint="default"/>
      </w:rPr>
    </w:lvl>
    <w:lvl w:ilvl="1">
      <w:start w:val="1"/>
      <w:numFmt w:val="decimal"/>
      <w:lvlText w:val="%1.%2."/>
      <w:lvlJc w:val="left"/>
      <w:pPr>
        <w:ind w:left="786" w:hanging="360"/>
      </w:pPr>
      <w:rPr>
        <w:rFonts w:ascii="Times New Roman" w:hAnsi="Times New Roman" w:cs="Times New Roman" w:hint="default"/>
        <w:b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E0740E0"/>
    <w:multiLevelType w:val="multilevel"/>
    <w:tmpl w:val="3522A47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11E6499"/>
    <w:multiLevelType w:val="hybridMultilevel"/>
    <w:tmpl w:val="BBEE0F8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4A416A65"/>
    <w:multiLevelType w:val="multilevel"/>
    <w:tmpl w:val="EEA4C4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hint="default"/>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080" w:hanging="720"/>
      </w:pPr>
      <w:rPr>
        <w:rFonts w:ascii="Times New Roman" w:hAnsi="Times New Roman" w:hint="default"/>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1800" w:hanging="1440"/>
      </w:pPr>
      <w:rPr>
        <w:rFonts w:ascii="Times New Roman" w:hAnsi="Times New Roman" w:hint="default"/>
      </w:rPr>
    </w:lvl>
  </w:abstractNum>
  <w:abstractNum w:abstractNumId="17" w15:restartNumberingAfterBreak="0">
    <w:nsid w:val="4B540B22"/>
    <w:multiLevelType w:val="multilevel"/>
    <w:tmpl w:val="8C86744A"/>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b w:val="0"/>
        <w:bCs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4F1C251D"/>
    <w:multiLevelType w:val="multilevel"/>
    <w:tmpl w:val="EA60FFF0"/>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9" w15:restartNumberingAfterBreak="0">
    <w:nsid w:val="55CF1F15"/>
    <w:multiLevelType w:val="multilevel"/>
    <w:tmpl w:val="0A92ED8C"/>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58D41158"/>
    <w:multiLevelType w:val="multilevel"/>
    <w:tmpl w:val="64F8EB32"/>
    <w:lvl w:ilvl="0">
      <w:start w:val="4"/>
      <w:numFmt w:val="decimal"/>
      <w:lvlText w:val="%1"/>
      <w:lvlJc w:val="left"/>
      <w:pPr>
        <w:ind w:left="375" w:hanging="375"/>
      </w:pPr>
      <w:rPr>
        <w:rFonts w:hint="default"/>
        <w:u w:val="none"/>
      </w:rPr>
    </w:lvl>
    <w:lvl w:ilvl="1">
      <w:start w:val="1"/>
      <w:numFmt w:val="decimal"/>
      <w:lvlText w:val="%1.%2"/>
      <w:lvlJc w:val="left"/>
      <w:pPr>
        <w:ind w:left="1085" w:hanging="375"/>
      </w:pPr>
      <w:rPr>
        <w:rFonts w:hint="default"/>
        <w:u w:val="none"/>
      </w:rPr>
    </w:lvl>
    <w:lvl w:ilvl="2">
      <w:start w:val="1"/>
      <w:numFmt w:val="decimal"/>
      <w:lvlText w:val="%1.%2.%3"/>
      <w:lvlJc w:val="left"/>
      <w:pPr>
        <w:ind w:left="2140" w:hanging="720"/>
      </w:pPr>
      <w:rPr>
        <w:rFonts w:hint="default"/>
        <w:u w:val="none"/>
      </w:rPr>
    </w:lvl>
    <w:lvl w:ilvl="3">
      <w:start w:val="1"/>
      <w:numFmt w:val="decimal"/>
      <w:lvlText w:val="%1.2.2.2"/>
      <w:lvlJc w:val="left"/>
      <w:pPr>
        <w:ind w:left="3210" w:hanging="1080"/>
      </w:pPr>
      <w:rPr>
        <w:rFonts w:hint="default"/>
        <w:u w:val="none"/>
      </w:rPr>
    </w:lvl>
    <w:lvl w:ilvl="4">
      <w:start w:val="1"/>
      <w:numFmt w:val="decimal"/>
      <w:lvlText w:val="%1.%2.%3.%4.%5"/>
      <w:lvlJc w:val="left"/>
      <w:pPr>
        <w:ind w:left="3920" w:hanging="1080"/>
      </w:pPr>
      <w:rPr>
        <w:rFonts w:hint="default"/>
        <w:u w:val="none"/>
      </w:rPr>
    </w:lvl>
    <w:lvl w:ilvl="5">
      <w:start w:val="1"/>
      <w:numFmt w:val="decimal"/>
      <w:lvlText w:val="%1.%2.%3.%4.%5.%6"/>
      <w:lvlJc w:val="left"/>
      <w:pPr>
        <w:ind w:left="4990" w:hanging="1440"/>
      </w:pPr>
      <w:rPr>
        <w:rFonts w:hint="default"/>
        <w:u w:val="none"/>
      </w:rPr>
    </w:lvl>
    <w:lvl w:ilvl="6">
      <w:start w:val="1"/>
      <w:numFmt w:val="decimal"/>
      <w:lvlText w:val="%1.%2.%3.%4.%5.%6.%7"/>
      <w:lvlJc w:val="left"/>
      <w:pPr>
        <w:ind w:left="5700" w:hanging="1440"/>
      </w:pPr>
      <w:rPr>
        <w:rFonts w:hint="default"/>
        <w:u w:val="none"/>
      </w:rPr>
    </w:lvl>
    <w:lvl w:ilvl="7">
      <w:start w:val="1"/>
      <w:numFmt w:val="decimal"/>
      <w:lvlText w:val="%1.%2.%3.%4.%5.%6.%7.%8"/>
      <w:lvlJc w:val="left"/>
      <w:pPr>
        <w:ind w:left="6770" w:hanging="1800"/>
      </w:pPr>
      <w:rPr>
        <w:rFonts w:hint="default"/>
        <w:u w:val="none"/>
      </w:rPr>
    </w:lvl>
    <w:lvl w:ilvl="8">
      <w:start w:val="1"/>
      <w:numFmt w:val="decimal"/>
      <w:lvlText w:val="%1.%2.%3.%4.%5.%6.%7.%8.%9"/>
      <w:lvlJc w:val="left"/>
      <w:pPr>
        <w:ind w:left="7840" w:hanging="2160"/>
      </w:pPr>
      <w:rPr>
        <w:rFonts w:hint="default"/>
        <w:u w:val="none"/>
      </w:rPr>
    </w:lvl>
  </w:abstractNum>
  <w:abstractNum w:abstractNumId="21" w15:restartNumberingAfterBreak="0">
    <w:nsid w:val="5B336ED3"/>
    <w:multiLevelType w:val="multilevel"/>
    <w:tmpl w:val="2E98C62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C025BC3"/>
    <w:multiLevelType w:val="multilevel"/>
    <w:tmpl w:val="4240FD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18"/>
        </w:tabs>
        <w:ind w:left="218" w:hanging="360"/>
      </w:pPr>
      <w:rPr>
        <w:rFonts w:hint="default"/>
        <w:strike w:val="0"/>
        <w:dstrike w:val="0"/>
      </w:rPr>
    </w:lvl>
    <w:lvl w:ilvl="2">
      <w:start w:val="1"/>
      <w:numFmt w:val="decimal"/>
      <w:lvlText w:val="%1.%2.%3."/>
      <w:lvlJc w:val="left"/>
      <w:pPr>
        <w:tabs>
          <w:tab w:val="num" w:pos="436"/>
        </w:tabs>
        <w:ind w:left="436" w:hanging="720"/>
      </w:pPr>
      <w:rPr>
        <w:rFonts w:hint="default"/>
      </w:rPr>
    </w:lvl>
    <w:lvl w:ilvl="3">
      <w:start w:val="1"/>
      <w:numFmt w:val="decimal"/>
      <w:lvlText w:val="%1.%2.%3.%4."/>
      <w:lvlJc w:val="left"/>
      <w:pPr>
        <w:tabs>
          <w:tab w:val="num" w:pos="294"/>
        </w:tabs>
        <w:ind w:left="294" w:hanging="720"/>
      </w:pPr>
      <w:rPr>
        <w:rFonts w:hint="default"/>
      </w:rPr>
    </w:lvl>
    <w:lvl w:ilvl="4">
      <w:start w:val="1"/>
      <w:numFmt w:val="decimal"/>
      <w:lvlText w:val="%1.%2.%3.%4.%5."/>
      <w:lvlJc w:val="left"/>
      <w:pPr>
        <w:tabs>
          <w:tab w:val="num" w:pos="512"/>
        </w:tabs>
        <w:ind w:left="512" w:hanging="1080"/>
      </w:pPr>
      <w:rPr>
        <w:rFonts w:hint="default"/>
      </w:rPr>
    </w:lvl>
    <w:lvl w:ilvl="5">
      <w:start w:val="1"/>
      <w:numFmt w:val="decimal"/>
      <w:lvlText w:val="%1.%2.%3.%4.%5.%6."/>
      <w:lvlJc w:val="left"/>
      <w:pPr>
        <w:tabs>
          <w:tab w:val="num" w:pos="370"/>
        </w:tabs>
        <w:ind w:left="370" w:hanging="1080"/>
      </w:pPr>
      <w:rPr>
        <w:rFonts w:hint="default"/>
      </w:rPr>
    </w:lvl>
    <w:lvl w:ilvl="6">
      <w:start w:val="1"/>
      <w:numFmt w:val="decimal"/>
      <w:lvlText w:val="%1.%2.%3.%4.%5.%6.%7."/>
      <w:lvlJc w:val="left"/>
      <w:pPr>
        <w:tabs>
          <w:tab w:val="num" w:pos="588"/>
        </w:tabs>
        <w:ind w:left="588" w:hanging="1440"/>
      </w:pPr>
      <w:rPr>
        <w:rFonts w:hint="default"/>
      </w:rPr>
    </w:lvl>
    <w:lvl w:ilvl="7">
      <w:start w:val="1"/>
      <w:numFmt w:val="decimal"/>
      <w:lvlText w:val="%1.%2.%3.%4.%5.%6.%7.%8."/>
      <w:lvlJc w:val="left"/>
      <w:pPr>
        <w:tabs>
          <w:tab w:val="num" w:pos="446"/>
        </w:tabs>
        <w:ind w:left="446" w:hanging="1440"/>
      </w:pPr>
      <w:rPr>
        <w:rFonts w:hint="default"/>
      </w:rPr>
    </w:lvl>
    <w:lvl w:ilvl="8">
      <w:start w:val="1"/>
      <w:numFmt w:val="decimal"/>
      <w:lvlText w:val="%1.%2.%3.%4.%5.%6.%7.%8.%9."/>
      <w:lvlJc w:val="left"/>
      <w:pPr>
        <w:tabs>
          <w:tab w:val="num" w:pos="664"/>
        </w:tabs>
        <w:ind w:left="664" w:hanging="1800"/>
      </w:pPr>
      <w:rPr>
        <w:rFonts w:hint="default"/>
      </w:rPr>
    </w:lvl>
  </w:abstractNum>
  <w:abstractNum w:abstractNumId="23" w15:restartNumberingAfterBreak="0">
    <w:nsid w:val="785C3965"/>
    <w:multiLevelType w:val="hybridMultilevel"/>
    <w:tmpl w:val="386E26C6"/>
    <w:lvl w:ilvl="0" w:tplc="04250011">
      <w:start w:val="1"/>
      <w:numFmt w:val="decimal"/>
      <w:lvlText w:val="%1)"/>
      <w:lvlJc w:val="left"/>
      <w:pPr>
        <w:ind w:left="1429" w:hanging="360"/>
      </w:pPr>
    </w:lvl>
    <w:lvl w:ilvl="1" w:tplc="04250019">
      <w:start w:val="1"/>
      <w:numFmt w:val="lowerLetter"/>
      <w:lvlText w:val="%2."/>
      <w:lvlJc w:val="left"/>
      <w:pPr>
        <w:ind w:left="2149" w:hanging="360"/>
      </w:pPr>
    </w:lvl>
    <w:lvl w:ilvl="2" w:tplc="0425001B" w:tentative="1">
      <w:start w:val="1"/>
      <w:numFmt w:val="lowerRoman"/>
      <w:lvlText w:val="%3."/>
      <w:lvlJc w:val="right"/>
      <w:pPr>
        <w:ind w:left="2869" w:hanging="180"/>
      </w:pPr>
    </w:lvl>
    <w:lvl w:ilvl="3" w:tplc="0425000F" w:tentative="1">
      <w:start w:val="1"/>
      <w:numFmt w:val="decimal"/>
      <w:lvlText w:val="%4."/>
      <w:lvlJc w:val="left"/>
      <w:pPr>
        <w:ind w:left="3589" w:hanging="360"/>
      </w:pPr>
    </w:lvl>
    <w:lvl w:ilvl="4" w:tplc="04250019" w:tentative="1">
      <w:start w:val="1"/>
      <w:numFmt w:val="lowerLetter"/>
      <w:lvlText w:val="%5."/>
      <w:lvlJc w:val="left"/>
      <w:pPr>
        <w:ind w:left="4309" w:hanging="360"/>
      </w:pPr>
    </w:lvl>
    <w:lvl w:ilvl="5" w:tplc="0425001B" w:tentative="1">
      <w:start w:val="1"/>
      <w:numFmt w:val="lowerRoman"/>
      <w:lvlText w:val="%6."/>
      <w:lvlJc w:val="right"/>
      <w:pPr>
        <w:ind w:left="5029" w:hanging="180"/>
      </w:pPr>
    </w:lvl>
    <w:lvl w:ilvl="6" w:tplc="0425000F" w:tentative="1">
      <w:start w:val="1"/>
      <w:numFmt w:val="decimal"/>
      <w:lvlText w:val="%7."/>
      <w:lvlJc w:val="left"/>
      <w:pPr>
        <w:ind w:left="5749" w:hanging="360"/>
      </w:pPr>
    </w:lvl>
    <w:lvl w:ilvl="7" w:tplc="04250019" w:tentative="1">
      <w:start w:val="1"/>
      <w:numFmt w:val="lowerLetter"/>
      <w:lvlText w:val="%8."/>
      <w:lvlJc w:val="left"/>
      <w:pPr>
        <w:ind w:left="6469" w:hanging="360"/>
      </w:pPr>
    </w:lvl>
    <w:lvl w:ilvl="8" w:tplc="0425001B" w:tentative="1">
      <w:start w:val="1"/>
      <w:numFmt w:val="lowerRoman"/>
      <w:lvlText w:val="%9."/>
      <w:lvlJc w:val="right"/>
      <w:pPr>
        <w:ind w:left="7189" w:hanging="180"/>
      </w:pPr>
    </w:lvl>
  </w:abstractNum>
  <w:abstractNum w:abstractNumId="24" w15:restartNumberingAfterBreak="0">
    <w:nsid w:val="7E0E3864"/>
    <w:multiLevelType w:val="multilevel"/>
    <w:tmpl w:val="13A0681E"/>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644"/>
        </w:tabs>
        <w:ind w:left="644" w:hanging="360"/>
      </w:pPr>
      <w:rPr>
        <w:rFonts w:ascii="Times New Roman" w:hAnsi="Times New Roman" w:cs="Times New Roman" w:hint="default"/>
        <w:b/>
        <w:i w:val="0"/>
        <w:color w:val="auto"/>
      </w:rPr>
    </w:lvl>
    <w:lvl w:ilvl="2">
      <w:start w:val="1"/>
      <w:numFmt w:val="decimal"/>
      <w:lvlText w:val="%1.%2.%3."/>
      <w:lvlJc w:val="left"/>
      <w:pPr>
        <w:tabs>
          <w:tab w:val="num" w:pos="1072"/>
        </w:tabs>
        <w:ind w:left="1072" w:hanging="504"/>
      </w:pPr>
      <w:rPr>
        <w:rFonts w:hint="default"/>
        <w:b w:val="0"/>
        <w:color w:val="auto"/>
        <w:sz w:val="22"/>
        <w:szCs w:val="22"/>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7E2E6FCC"/>
    <w:multiLevelType w:val="hybridMultilevel"/>
    <w:tmpl w:val="7C88DDA8"/>
    <w:lvl w:ilvl="0" w:tplc="362491DE">
      <w:start w:val="3"/>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566260060">
    <w:abstractNumId w:val="4"/>
  </w:num>
  <w:num w:numId="2" w16cid:durableId="78455340">
    <w:abstractNumId w:val="21"/>
  </w:num>
  <w:num w:numId="3" w16cid:durableId="2129858109">
    <w:abstractNumId w:val="10"/>
  </w:num>
  <w:num w:numId="4" w16cid:durableId="10882988">
    <w:abstractNumId w:val="12"/>
  </w:num>
  <w:num w:numId="5" w16cid:durableId="1467897880">
    <w:abstractNumId w:val="25"/>
  </w:num>
  <w:num w:numId="6" w16cid:durableId="1003817112">
    <w:abstractNumId w:val="13"/>
  </w:num>
  <w:num w:numId="7" w16cid:durableId="416440761">
    <w:abstractNumId w:val="8"/>
  </w:num>
  <w:num w:numId="8" w16cid:durableId="583221749">
    <w:abstractNumId w:val="18"/>
  </w:num>
  <w:num w:numId="9" w16cid:durableId="1590460046">
    <w:abstractNumId w:val="23"/>
  </w:num>
  <w:num w:numId="10" w16cid:durableId="351960206">
    <w:abstractNumId w:val="17"/>
  </w:num>
  <w:num w:numId="11" w16cid:durableId="182597499">
    <w:abstractNumId w:val="19"/>
  </w:num>
  <w:num w:numId="12" w16cid:durableId="1274896158">
    <w:abstractNumId w:val="2"/>
  </w:num>
  <w:num w:numId="13" w16cid:durableId="511378666">
    <w:abstractNumId w:val="0"/>
  </w:num>
  <w:num w:numId="14" w16cid:durableId="1324239490">
    <w:abstractNumId w:val="22"/>
  </w:num>
  <w:num w:numId="15" w16cid:durableId="1634751347">
    <w:abstractNumId w:val="6"/>
  </w:num>
  <w:num w:numId="16" w16cid:durableId="1741369294">
    <w:abstractNumId w:val="20"/>
  </w:num>
  <w:num w:numId="17" w16cid:durableId="1599756843">
    <w:abstractNumId w:val="16"/>
  </w:num>
  <w:num w:numId="18" w16cid:durableId="1684281158">
    <w:abstractNumId w:val="24"/>
  </w:num>
  <w:num w:numId="19" w16cid:durableId="29695206">
    <w:abstractNumId w:val="11"/>
  </w:num>
  <w:num w:numId="20" w16cid:durableId="1364750133">
    <w:abstractNumId w:val="3"/>
  </w:num>
  <w:num w:numId="21" w16cid:durableId="1011426">
    <w:abstractNumId w:val="9"/>
  </w:num>
  <w:num w:numId="22" w16cid:durableId="129517837">
    <w:abstractNumId w:val="5"/>
  </w:num>
  <w:num w:numId="23" w16cid:durableId="905335909">
    <w:abstractNumId w:val="15"/>
  </w:num>
  <w:num w:numId="24" w16cid:durableId="1414820025">
    <w:abstractNumId w:val="1"/>
  </w:num>
  <w:num w:numId="25" w16cid:durableId="513768197">
    <w:abstractNumId w:val="14"/>
  </w:num>
  <w:num w:numId="26" w16cid:durableId="5013624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9A0"/>
    <w:rsid w:val="0000115D"/>
    <w:rsid w:val="00006631"/>
    <w:rsid w:val="00012C03"/>
    <w:rsid w:val="00013326"/>
    <w:rsid w:val="00013FF4"/>
    <w:rsid w:val="00015F1B"/>
    <w:rsid w:val="00017407"/>
    <w:rsid w:val="000175E2"/>
    <w:rsid w:val="00020655"/>
    <w:rsid w:val="000258F0"/>
    <w:rsid w:val="00032252"/>
    <w:rsid w:val="000330CA"/>
    <w:rsid w:val="000346D9"/>
    <w:rsid w:val="00042029"/>
    <w:rsid w:val="000437E0"/>
    <w:rsid w:val="00045DAD"/>
    <w:rsid w:val="000479B0"/>
    <w:rsid w:val="00047C8E"/>
    <w:rsid w:val="000542B0"/>
    <w:rsid w:val="00060D8A"/>
    <w:rsid w:val="000647E5"/>
    <w:rsid w:val="00064B77"/>
    <w:rsid w:val="0007070F"/>
    <w:rsid w:val="00073495"/>
    <w:rsid w:val="00073D53"/>
    <w:rsid w:val="00075120"/>
    <w:rsid w:val="00081AE9"/>
    <w:rsid w:val="0008366D"/>
    <w:rsid w:val="000843E0"/>
    <w:rsid w:val="000846BE"/>
    <w:rsid w:val="0009216D"/>
    <w:rsid w:val="00093F3D"/>
    <w:rsid w:val="00094B34"/>
    <w:rsid w:val="00095285"/>
    <w:rsid w:val="000A2ACC"/>
    <w:rsid w:val="000A2CCD"/>
    <w:rsid w:val="000A49C9"/>
    <w:rsid w:val="000B539E"/>
    <w:rsid w:val="000B5423"/>
    <w:rsid w:val="000C0C28"/>
    <w:rsid w:val="000C0CA0"/>
    <w:rsid w:val="000C0EDC"/>
    <w:rsid w:val="000C26BD"/>
    <w:rsid w:val="000C5AD4"/>
    <w:rsid w:val="000D2E45"/>
    <w:rsid w:val="000D44F1"/>
    <w:rsid w:val="000D5D2C"/>
    <w:rsid w:val="000E073D"/>
    <w:rsid w:val="000E35B9"/>
    <w:rsid w:val="000E7D38"/>
    <w:rsid w:val="000F4EA8"/>
    <w:rsid w:val="000F5B56"/>
    <w:rsid w:val="000F5BEA"/>
    <w:rsid w:val="000F67E6"/>
    <w:rsid w:val="0010151A"/>
    <w:rsid w:val="00102274"/>
    <w:rsid w:val="001044BF"/>
    <w:rsid w:val="001074B5"/>
    <w:rsid w:val="00111320"/>
    <w:rsid w:val="001118CD"/>
    <w:rsid w:val="00111C0C"/>
    <w:rsid w:val="00117C31"/>
    <w:rsid w:val="001207ED"/>
    <w:rsid w:val="001252D6"/>
    <w:rsid w:val="001274BC"/>
    <w:rsid w:val="001310BC"/>
    <w:rsid w:val="00133002"/>
    <w:rsid w:val="00134858"/>
    <w:rsid w:val="00137F11"/>
    <w:rsid w:val="00147379"/>
    <w:rsid w:val="00154618"/>
    <w:rsid w:val="00155FE9"/>
    <w:rsid w:val="00156D62"/>
    <w:rsid w:val="001603A9"/>
    <w:rsid w:val="001604DC"/>
    <w:rsid w:val="00165E2C"/>
    <w:rsid w:val="0017093B"/>
    <w:rsid w:val="0017755F"/>
    <w:rsid w:val="00177CA1"/>
    <w:rsid w:val="00185BE6"/>
    <w:rsid w:val="00186254"/>
    <w:rsid w:val="00187A13"/>
    <w:rsid w:val="001916BB"/>
    <w:rsid w:val="0019493C"/>
    <w:rsid w:val="00196128"/>
    <w:rsid w:val="001B01B9"/>
    <w:rsid w:val="001B26C7"/>
    <w:rsid w:val="001B735A"/>
    <w:rsid w:val="001C2EE5"/>
    <w:rsid w:val="001C554D"/>
    <w:rsid w:val="001D0D76"/>
    <w:rsid w:val="001D2BBD"/>
    <w:rsid w:val="001D2E74"/>
    <w:rsid w:val="001D4CE3"/>
    <w:rsid w:val="001E3032"/>
    <w:rsid w:val="001E6CBF"/>
    <w:rsid w:val="001F16E6"/>
    <w:rsid w:val="001F3496"/>
    <w:rsid w:val="001F42FB"/>
    <w:rsid w:val="001F49D3"/>
    <w:rsid w:val="001F4C60"/>
    <w:rsid w:val="001F56DF"/>
    <w:rsid w:val="001F6E9D"/>
    <w:rsid w:val="001F70E7"/>
    <w:rsid w:val="00202C93"/>
    <w:rsid w:val="0020531A"/>
    <w:rsid w:val="00206035"/>
    <w:rsid w:val="00206996"/>
    <w:rsid w:val="00207B6F"/>
    <w:rsid w:val="00221009"/>
    <w:rsid w:val="002257A1"/>
    <w:rsid w:val="00231A19"/>
    <w:rsid w:val="0023409E"/>
    <w:rsid w:val="00236795"/>
    <w:rsid w:val="0023723C"/>
    <w:rsid w:val="00240B5B"/>
    <w:rsid w:val="002419A0"/>
    <w:rsid w:val="00243D3A"/>
    <w:rsid w:val="0024406E"/>
    <w:rsid w:val="0024567C"/>
    <w:rsid w:val="002501C7"/>
    <w:rsid w:val="00250E34"/>
    <w:rsid w:val="00250F90"/>
    <w:rsid w:val="00256101"/>
    <w:rsid w:val="00263A9F"/>
    <w:rsid w:val="002705BF"/>
    <w:rsid w:val="00273490"/>
    <w:rsid w:val="00277F20"/>
    <w:rsid w:val="00281489"/>
    <w:rsid w:val="00283C1A"/>
    <w:rsid w:val="002859D2"/>
    <w:rsid w:val="00292098"/>
    <w:rsid w:val="00293960"/>
    <w:rsid w:val="00293987"/>
    <w:rsid w:val="002A02AD"/>
    <w:rsid w:val="002A1D49"/>
    <w:rsid w:val="002A32B9"/>
    <w:rsid w:val="002A69BE"/>
    <w:rsid w:val="002B00A9"/>
    <w:rsid w:val="002B32F2"/>
    <w:rsid w:val="002B6BC7"/>
    <w:rsid w:val="002C613F"/>
    <w:rsid w:val="002E0A12"/>
    <w:rsid w:val="002E205C"/>
    <w:rsid w:val="002E4F09"/>
    <w:rsid w:val="002F245F"/>
    <w:rsid w:val="002F54E8"/>
    <w:rsid w:val="003017C6"/>
    <w:rsid w:val="00305016"/>
    <w:rsid w:val="00311751"/>
    <w:rsid w:val="003207CA"/>
    <w:rsid w:val="00327AB1"/>
    <w:rsid w:val="00327CB0"/>
    <w:rsid w:val="00331427"/>
    <w:rsid w:val="00333284"/>
    <w:rsid w:val="00334369"/>
    <w:rsid w:val="003356F3"/>
    <w:rsid w:val="00336292"/>
    <w:rsid w:val="00341EAC"/>
    <w:rsid w:val="00342F84"/>
    <w:rsid w:val="0034635C"/>
    <w:rsid w:val="00347735"/>
    <w:rsid w:val="00350957"/>
    <w:rsid w:val="00352354"/>
    <w:rsid w:val="003527E5"/>
    <w:rsid w:val="0036261B"/>
    <w:rsid w:val="00366ECC"/>
    <w:rsid w:val="003736F4"/>
    <w:rsid w:val="00377CB6"/>
    <w:rsid w:val="003811F1"/>
    <w:rsid w:val="00385EED"/>
    <w:rsid w:val="003872CC"/>
    <w:rsid w:val="00392685"/>
    <w:rsid w:val="00395794"/>
    <w:rsid w:val="003A380E"/>
    <w:rsid w:val="003A3A72"/>
    <w:rsid w:val="003A64B7"/>
    <w:rsid w:val="003A6C56"/>
    <w:rsid w:val="003B1520"/>
    <w:rsid w:val="003B46C9"/>
    <w:rsid w:val="003B5EEF"/>
    <w:rsid w:val="003C01C3"/>
    <w:rsid w:val="003C0AA0"/>
    <w:rsid w:val="003C51A3"/>
    <w:rsid w:val="003D0D7B"/>
    <w:rsid w:val="003D10EF"/>
    <w:rsid w:val="003D2675"/>
    <w:rsid w:val="003D61D3"/>
    <w:rsid w:val="003E2176"/>
    <w:rsid w:val="003E21F0"/>
    <w:rsid w:val="003E401E"/>
    <w:rsid w:val="003E63E7"/>
    <w:rsid w:val="003E65CB"/>
    <w:rsid w:val="003E7500"/>
    <w:rsid w:val="003F159C"/>
    <w:rsid w:val="003F6A2B"/>
    <w:rsid w:val="00401E54"/>
    <w:rsid w:val="0040431A"/>
    <w:rsid w:val="00406BB4"/>
    <w:rsid w:val="004101FF"/>
    <w:rsid w:val="00411A1A"/>
    <w:rsid w:val="00411DE2"/>
    <w:rsid w:val="00412F5E"/>
    <w:rsid w:val="00417F62"/>
    <w:rsid w:val="00424C81"/>
    <w:rsid w:val="00425FC8"/>
    <w:rsid w:val="004327F4"/>
    <w:rsid w:val="00432A63"/>
    <w:rsid w:val="0043313A"/>
    <w:rsid w:val="004331BA"/>
    <w:rsid w:val="0044321F"/>
    <w:rsid w:val="00445723"/>
    <w:rsid w:val="0044611B"/>
    <w:rsid w:val="004462E9"/>
    <w:rsid w:val="00446D1B"/>
    <w:rsid w:val="00452ED7"/>
    <w:rsid w:val="004557B1"/>
    <w:rsid w:val="00463210"/>
    <w:rsid w:val="00470814"/>
    <w:rsid w:val="00470B25"/>
    <w:rsid w:val="004731B1"/>
    <w:rsid w:val="004742B9"/>
    <w:rsid w:val="004744E4"/>
    <w:rsid w:val="004763B6"/>
    <w:rsid w:val="0047705D"/>
    <w:rsid w:val="0049211B"/>
    <w:rsid w:val="00497ADA"/>
    <w:rsid w:val="004A67C9"/>
    <w:rsid w:val="004A7D9A"/>
    <w:rsid w:val="004B12C9"/>
    <w:rsid w:val="004B2CC7"/>
    <w:rsid w:val="004B3082"/>
    <w:rsid w:val="004B6E29"/>
    <w:rsid w:val="004C312C"/>
    <w:rsid w:val="004C45CE"/>
    <w:rsid w:val="004C5D98"/>
    <w:rsid w:val="004D17CA"/>
    <w:rsid w:val="004D1895"/>
    <w:rsid w:val="004D4332"/>
    <w:rsid w:val="004D5163"/>
    <w:rsid w:val="004D5484"/>
    <w:rsid w:val="004E2847"/>
    <w:rsid w:val="004E3F44"/>
    <w:rsid w:val="004E5337"/>
    <w:rsid w:val="004F4077"/>
    <w:rsid w:val="004F4314"/>
    <w:rsid w:val="004F77C5"/>
    <w:rsid w:val="00501F86"/>
    <w:rsid w:val="00503DDC"/>
    <w:rsid w:val="00513DF8"/>
    <w:rsid w:val="0052599B"/>
    <w:rsid w:val="00530770"/>
    <w:rsid w:val="00537AF5"/>
    <w:rsid w:val="00540081"/>
    <w:rsid w:val="00546CC4"/>
    <w:rsid w:val="00551559"/>
    <w:rsid w:val="005530FF"/>
    <w:rsid w:val="005546E1"/>
    <w:rsid w:val="00556092"/>
    <w:rsid w:val="00556174"/>
    <w:rsid w:val="00556637"/>
    <w:rsid w:val="0056005A"/>
    <w:rsid w:val="00560FC3"/>
    <w:rsid w:val="00566735"/>
    <w:rsid w:val="00570984"/>
    <w:rsid w:val="00572346"/>
    <w:rsid w:val="00573CB0"/>
    <w:rsid w:val="00575C9D"/>
    <w:rsid w:val="00577EA9"/>
    <w:rsid w:val="00580776"/>
    <w:rsid w:val="00581021"/>
    <w:rsid w:val="00584E62"/>
    <w:rsid w:val="00586B93"/>
    <w:rsid w:val="00587263"/>
    <w:rsid w:val="00587C10"/>
    <w:rsid w:val="005A43C8"/>
    <w:rsid w:val="005A5983"/>
    <w:rsid w:val="005B220B"/>
    <w:rsid w:val="005B2A01"/>
    <w:rsid w:val="005D083C"/>
    <w:rsid w:val="005D2F87"/>
    <w:rsid w:val="005D5EA7"/>
    <w:rsid w:val="005D70D5"/>
    <w:rsid w:val="005E0D23"/>
    <w:rsid w:val="005E2958"/>
    <w:rsid w:val="005E6E77"/>
    <w:rsid w:val="005F3980"/>
    <w:rsid w:val="005F3A3B"/>
    <w:rsid w:val="005F66AB"/>
    <w:rsid w:val="005F6A2B"/>
    <w:rsid w:val="006003C2"/>
    <w:rsid w:val="006018AD"/>
    <w:rsid w:val="00602001"/>
    <w:rsid w:val="0060355F"/>
    <w:rsid w:val="00611970"/>
    <w:rsid w:val="006152F3"/>
    <w:rsid w:val="00615473"/>
    <w:rsid w:val="00617100"/>
    <w:rsid w:val="0062209C"/>
    <w:rsid w:val="0062415B"/>
    <w:rsid w:val="006306B6"/>
    <w:rsid w:val="00631E00"/>
    <w:rsid w:val="00634C90"/>
    <w:rsid w:val="00641D88"/>
    <w:rsid w:val="00642BC8"/>
    <w:rsid w:val="0064590C"/>
    <w:rsid w:val="00650A1E"/>
    <w:rsid w:val="00653341"/>
    <w:rsid w:val="00655B15"/>
    <w:rsid w:val="00656981"/>
    <w:rsid w:val="00657911"/>
    <w:rsid w:val="00660ADC"/>
    <w:rsid w:val="006617D7"/>
    <w:rsid w:val="00661F50"/>
    <w:rsid w:val="00662F0B"/>
    <w:rsid w:val="0066309F"/>
    <w:rsid w:val="00676A1D"/>
    <w:rsid w:val="00677854"/>
    <w:rsid w:val="0068008A"/>
    <w:rsid w:val="00681822"/>
    <w:rsid w:val="00685438"/>
    <w:rsid w:val="006858BA"/>
    <w:rsid w:val="006864A1"/>
    <w:rsid w:val="006865CA"/>
    <w:rsid w:val="006927B8"/>
    <w:rsid w:val="00694BB3"/>
    <w:rsid w:val="00694CD4"/>
    <w:rsid w:val="006A1A4E"/>
    <w:rsid w:val="006A2F1D"/>
    <w:rsid w:val="006A3229"/>
    <w:rsid w:val="006B0D64"/>
    <w:rsid w:val="006B0EB9"/>
    <w:rsid w:val="006B5E26"/>
    <w:rsid w:val="006B627E"/>
    <w:rsid w:val="006C2754"/>
    <w:rsid w:val="006C4A02"/>
    <w:rsid w:val="006D45FB"/>
    <w:rsid w:val="006D654C"/>
    <w:rsid w:val="006E19CA"/>
    <w:rsid w:val="006E1CE7"/>
    <w:rsid w:val="006E2E0F"/>
    <w:rsid w:val="006E369C"/>
    <w:rsid w:val="006E4FA3"/>
    <w:rsid w:val="00701DAE"/>
    <w:rsid w:val="00703950"/>
    <w:rsid w:val="00710241"/>
    <w:rsid w:val="00710ECA"/>
    <w:rsid w:val="0071749D"/>
    <w:rsid w:val="0072117C"/>
    <w:rsid w:val="007232B8"/>
    <w:rsid w:val="007261EC"/>
    <w:rsid w:val="007308DE"/>
    <w:rsid w:val="00732B08"/>
    <w:rsid w:val="00743EE5"/>
    <w:rsid w:val="00745428"/>
    <w:rsid w:val="007463C5"/>
    <w:rsid w:val="00746AAB"/>
    <w:rsid w:val="00746FB6"/>
    <w:rsid w:val="00747E09"/>
    <w:rsid w:val="007506AA"/>
    <w:rsid w:val="00755017"/>
    <w:rsid w:val="007622AA"/>
    <w:rsid w:val="00771E37"/>
    <w:rsid w:val="00784082"/>
    <w:rsid w:val="00790E49"/>
    <w:rsid w:val="007A09C9"/>
    <w:rsid w:val="007A675C"/>
    <w:rsid w:val="007A7253"/>
    <w:rsid w:val="007A750B"/>
    <w:rsid w:val="007B4E40"/>
    <w:rsid w:val="007B5227"/>
    <w:rsid w:val="007B65E5"/>
    <w:rsid w:val="007B6616"/>
    <w:rsid w:val="007C0A48"/>
    <w:rsid w:val="007C1C7C"/>
    <w:rsid w:val="007C299A"/>
    <w:rsid w:val="007C4F27"/>
    <w:rsid w:val="007C5516"/>
    <w:rsid w:val="007D1492"/>
    <w:rsid w:val="007D2A70"/>
    <w:rsid w:val="007E5F0C"/>
    <w:rsid w:val="007F0E1D"/>
    <w:rsid w:val="008003A4"/>
    <w:rsid w:val="00801E79"/>
    <w:rsid w:val="00804EC9"/>
    <w:rsid w:val="0080570E"/>
    <w:rsid w:val="00805A8A"/>
    <w:rsid w:val="00806F40"/>
    <w:rsid w:val="008106E5"/>
    <w:rsid w:val="00811136"/>
    <w:rsid w:val="008168A1"/>
    <w:rsid w:val="00817281"/>
    <w:rsid w:val="00820765"/>
    <w:rsid w:val="00822206"/>
    <w:rsid w:val="008260A6"/>
    <w:rsid w:val="008261A3"/>
    <w:rsid w:val="00830ED4"/>
    <w:rsid w:val="008338AB"/>
    <w:rsid w:val="00834A4F"/>
    <w:rsid w:val="0084633C"/>
    <w:rsid w:val="0085278F"/>
    <w:rsid w:val="00853886"/>
    <w:rsid w:val="00856649"/>
    <w:rsid w:val="00860284"/>
    <w:rsid w:val="008616FC"/>
    <w:rsid w:val="008706F3"/>
    <w:rsid w:val="0087081F"/>
    <w:rsid w:val="008757E3"/>
    <w:rsid w:val="008815F3"/>
    <w:rsid w:val="0088478E"/>
    <w:rsid w:val="00890E3D"/>
    <w:rsid w:val="00895DD4"/>
    <w:rsid w:val="0089718F"/>
    <w:rsid w:val="008A39FD"/>
    <w:rsid w:val="008B0B5C"/>
    <w:rsid w:val="008B7F9E"/>
    <w:rsid w:val="008C14BC"/>
    <w:rsid w:val="008C1A99"/>
    <w:rsid w:val="008D35A2"/>
    <w:rsid w:val="008D5F6D"/>
    <w:rsid w:val="008D673E"/>
    <w:rsid w:val="008E2365"/>
    <w:rsid w:val="008E51B7"/>
    <w:rsid w:val="008E56AC"/>
    <w:rsid w:val="008F1954"/>
    <w:rsid w:val="008F1D30"/>
    <w:rsid w:val="008F4E69"/>
    <w:rsid w:val="008F7AE7"/>
    <w:rsid w:val="00902FDD"/>
    <w:rsid w:val="0091442B"/>
    <w:rsid w:val="00920F1C"/>
    <w:rsid w:val="00921E62"/>
    <w:rsid w:val="00922504"/>
    <w:rsid w:val="009265C4"/>
    <w:rsid w:val="00930191"/>
    <w:rsid w:val="009316A6"/>
    <w:rsid w:val="00932408"/>
    <w:rsid w:val="00933984"/>
    <w:rsid w:val="00942951"/>
    <w:rsid w:val="00944861"/>
    <w:rsid w:val="00946F60"/>
    <w:rsid w:val="00951033"/>
    <w:rsid w:val="0095473B"/>
    <w:rsid w:val="00954952"/>
    <w:rsid w:val="00955593"/>
    <w:rsid w:val="00963EEC"/>
    <w:rsid w:val="00965025"/>
    <w:rsid w:val="00971405"/>
    <w:rsid w:val="00974B8B"/>
    <w:rsid w:val="0097627D"/>
    <w:rsid w:val="00976F0C"/>
    <w:rsid w:val="00980C73"/>
    <w:rsid w:val="00981666"/>
    <w:rsid w:val="00984CD4"/>
    <w:rsid w:val="00984DD6"/>
    <w:rsid w:val="00987946"/>
    <w:rsid w:val="009A1424"/>
    <w:rsid w:val="009A180A"/>
    <w:rsid w:val="009A1C35"/>
    <w:rsid w:val="009B072A"/>
    <w:rsid w:val="009B1BC5"/>
    <w:rsid w:val="009C341F"/>
    <w:rsid w:val="009C47D9"/>
    <w:rsid w:val="009D2149"/>
    <w:rsid w:val="009D34B6"/>
    <w:rsid w:val="009D4CA1"/>
    <w:rsid w:val="009D510C"/>
    <w:rsid w:val="009E1B5F"/>
    <w:rsid w:val="009E39A2"/>
    <w:rsid w:val="009E4FB9"/>
    <w:rsid w:val="009E7AB1"/>
    <w:rsid w:val="009F1211"/>
    <w:rsid w:val="009F151E"/>
    <w:rsid w:val="00A06B51"/>
    <w:rsid w:val="00A13708"/>
    <w:rsid w:val="00A13B32"/>
    <w:rsid w:val="00A13ECB"/>
    <w:rsid w:val="00A207BA"/>
    <w:rsid w:val="00A20B83"/>
    <w:rsid w:val="00A2145B"/>
    <w:rsid w:val="00A21A82"/>
    <w:rsid w:val="00A26D1B"/>
    <w:rsid w:val="00A313AC"/>
    <w:rsid w:val="00A33E44"/>
    <w:rsid w:val="00A45B1C"/>
    <w:rsid w:val="00A47BA2"/>
    <w:rsid w:val="00A52C31"/>
    <w:rsid w:val="00A53984"/>
    <w:rsid w:val="00A560E6"/>
    <w:rsid w:val="00A56B90"/>
    <w:rsid w:val="00A62280"/>
    <w:rsid w:val="00A632EF"/>
    <w:rsid w:val="00A642E8"/>
    <w:rsid w:val="00A67599"/>
    <w:rsid w:val="00A67B6E"/>
    <w:rsid w:val="00A7434E"/>
    <w:rsid w:val="00A815A7"/>
    <w:rsid w:val="00A95CBA"/>
    <w:rsid w:val="00AA4E90"/>
    <w:rsid w:val="00AA71FD"/>
    <w:rsid w:val="00AA7C88"/>
    <w:rsid w:val="00AB05F0"/>
    <w:rsid w:val="00AB6E44"/>
    <w:rsid w:val="00AB7535"/>
    <w:rsid w:val="00AC0496"/>
    <w:rsid w:val="00AC4DD8"/>
    <w:rsid w:val="00AD1875"/>
    <w:rsid w:val="00AD26B8"/>
    <w:rsid w:val="00AD50E3"/>
    <w:rsid w:val="00AD648E"/>
    <w:rsid w:val="00AE1656"/>
    <w:rsid w:val="00AE23ED"/>
    <w:rsid w:val="00AE37EE"/>
    <w:rsid w:val="00AE398A"/>
    <w:rsid w:val="00AE5187"/>
    <w:rsid w:val="00AE737B"/>
    <w:rsid w:val="00AF1437"/>
    <w:rsid w:val="00AF2495"/>
    <w:rsid w:val="00AF24E8"/>
    <w:rsid w:val="00AF32FF"/>
    <w:rsid w:val="00AF46BA"/>
    <w:rsid w:val="00AF595B"/>
    <w:rsid w:val="00B00B87"/>
    <w:rsid w:val="00B123E9"/>
    <w:rsid w:val="00B12CA0"/>
    <w:rsid w:val="00B174F3"/>
    <w:rsid w:val="00B2502C"/>
    <w:rsid w:val="00B3102A"/>
    <w:rsid w:val="00B314F1"/>
    <w:rsid w:val="00B3198E"/>
    <w:rsid w:val="00B366E7"/>
    <w:rsid w:val="00B36F38"/>
    <w:rsid w:val="00B374BB"/>
    <w:rsid w:val="00B46B44"/>
    <w:rsid w:val="00B47CF1"/>
    <w:rsid w:val="00B526F9"/>
    <w:rsid w:val="00B53207"/>
    <w:rsid w:val="00B54694"/>
    <w:rsid w:val="00B54BB2"/>
    <w:rsid w:val="00B5533F"/>
    <w:rsid w:val="00B73731"/>
    <w:rsid w:val="00B73A1C"/>
    <w:rsid w:val="00B8273E"/>
    <w:rsid w:val="00B82F59"/>
    <w:rsid w:val="00B872BA"/>
    <w:rsid w:val="00B87DC9"/>
    <w:rsid w:val="00B9176B"/>
    <w:rsid w:val="00BA22D5"/>
    <w:rsid w:val="00BA284F"/>
    <w:rsid w:val="00BA45DD"/>
    <w:rsid w:val="00BB3B3C"/>
    <w:rsid w:val="00BB78FB"/>
    <w:rsid w:val="00BC4C49"/>
    <w:rsid w:val="00BC7FF7"/>
    <w:rsid w:val="00BD0658"/>
    <w:rsid w:val="00BD074C"/>
    <w:rsid w:val="00BD2594"/>
    <w:rsid w:val="00BD5005"/>
    <w:rsid w:val="00BD60BD"/>
    <w:rsid w:val="00BE1202"/>
    <w:rsid w:val="00BE3011"/>
    <w:rsid w:val="00BF05E5"/>
    <w:rsid w:val="00C04FE3"/>
    <w:rsid w:val="00C056AB"/>
    <w:rsid w:val="00C06549"/>
    <w:rsid w:val="00C071D7"/>
    <w:rsid w:val="00C108E7"/>
    <w:rsid w:val="00C26E7B"/>
    <w:rsid w:val="00C302D7"/>
    <w:rsid w:val="00C30B3F"/>
    <w:rsid w:val="00C367E1"/>
    <w:rsid w:val="00C36DEB"/>
    <w:rsid w:val="00C434DD"/>
    <w:rsid w:val="00C442A8"/>
    <w:rsid w:val="00C45A2E"/>
    <w:rsid w:val="00C61A44"/>
    <w:rsid w:val="00C62F9F"/>
    <w:rsid w:val="00C66222"/>
    <w:rsid w:val="00C76C97"/>
    <w:rsid w:val="00C77150"/>
    <w:rsid w:val="00C81D3B"/>
    <w:rsid w:val="00C85122"/>
    <w:rsid w:val="00C87095"/>
    <w:rsid w:val="00C900CF"/>
    <w:rsid w:val="00C93951"/>
    <w:rsid w:val="00C95E83"/>
    <w:rsid w:val="00C95ED4"/>
    <w:rsid w:val="00CA16E4"/>
    <w:rsid w:val="00CB19F5"/>
    <w:rsid w:val="00CB1B6F"/>
    <w:rsid w:val="00CB5280"/>
    <w:rsid w:val="00CC0F8E"/>
    <w:rsid w:val="00CC5915"/>
    <w:rsid w:val="00CD4052"/>
    <w:rsid w:val="00CD40C7"/>
    <w:rsid w:val="00CD6505"/>
    <w:rsid w:val="00CD66CB"/>
    <w:rsid w:val="00CD7259"/>
    <w:rsid w:val="00CE1DCC"/>
    <w:rsid w:val="00CE2F99"/>
    <w:rsid w:val="00CE33D9"/>
    <w:rsid w:val="00CE6300"/>
    <w:rsid w:val="00CE6BE5"/>
    <w:rsid w:val="00CF12D0"/>
    <w:rsid w:val="00D209E9"/>
    <w:rsid w:val="00D2133A"/>
    <w:rsid w:val="00D23C43"/>
    <w:rsid w:val="00D26669"/>
    <w:rsid w:val="00D30913"/>
    <w:rsid w:val="00D354C5"/>
    <w:rsid w:val="00D42E71"/>
    <w:rsid w:val="00D431A1"/>
    <w:rsid w:val="00D43326"/>
    <w:rsid w:val="00D506CB"/>
    <w:rsid w:val="00D52463"/>
    <w:rsid w:val="00D52D27"/>
    <w:rsid w:val="00D5491B"/>
    <w:rsid w:val="00D57637"/>
    <w:rsid w:val="00D63C60"/>
    <w:rsid w:val="00D658DC"/>
    <w:rsid w:val="00D66FA9"/>
    <w:rsid w:val="00D67377"/>
    <w:rsid w:val="00D75027"/>
    <w:rsid w:val="00D76391"/>
    <w:rsid w:val="00D80AD7"/>
    <w:rsid w:val="00D82AD7"/>
    <w:rsid w:val="00D82CF5"/>
    <w:rsid w:val="00D846FA"/>
    <w:rsid w:val="00D847C8"/>
    <w:rsid w:val="00D900AC"/>
    <w:rsid w:val="00D927E5"/>
    <w:rsid w:val="00DA077A"/>
    <w:rsid w:val="00DA0E27"/>
    <w:rsid w:val="00DA0E2E"/>
    <w:rsid w:val="00DA4D9B"/>
    <w:rsid w:val="00DB0ABA"/>
    <w:rsid w:val="00DB222F"/>
    <w:rsid w:val="00DB2C81"/>
    <w:rsid w:val="00DB6F97"/>
    <w:rsid w:val="00DC161A"/>
    <w:rsid w:val="00DC5B2A"/>
    <w:rsid w:val="00DC66CA"/>
    <w:rsid w:val="00DD01C2"/>
    <w:rsid w:val="00DD1E13"/>
    <w:rsid w:val="00DD3579"/>
    <w:rsid w:val="00DD49A9"/>
    <w:rsid w:val="00DD53E4"/>
    <w:rsid w:val="00DD555C"/>
    <w:rsid w:val="00DD659E"/>
    <w:rsid w:val="00DE3995"/>
    <w:rsid w:val="00DE69E2"/>
    <w:rsid w:val="00DF7C60"/>
    <w:rsid w:val="00E01B22"/>
    <w:rsid w:val="00E023C7"/>
    <w:rsid w:val="00E07F32"/>
    <w:rsid w:val="00E11D62"/>
    <w:rsid w:val="00E14E2F"/>
    <w:rsid w:val="00E209A2"/>
    <w:rsid w:val="00E24F6B"/>
    <w:rsid w:val="00E30E52"/>
    <w:rsid w:val="00E3276C"/>
    <w:rsid w:val="00E34097"/>
    <w:rsid w:val="00E354D9"/>
    <w:rsid w:val="00E45F55"/>
    <w:rsid w:val="00E467D8"/>
    <w:rsid w:val="00E46C5D"/>
    <w:rsid w:val="00E506E8"/>
    <w:rsid w:val="00E5142B"/>
    <w:rsid w:val="00E5263D"/>
    <w:rsid w:val="00E534D5"/>
    <w:rsid w:val="00E53B9A"/>
    <w:rsid w:val="00E6316C"/>
    <w:rsid w:val="00E71A46"/>
    <w:rsid w:val="00E841E1"/>
    <w:rsid w:val="00E84235"/>
    <w:rsid w:val="00E8768B"/>
    <w:rsid w:val="00E9037B"/>
    <w:rsid w:val="00E93E7D"/>
    <w:rsid w:val="00E95321"/>
    <w:rsid w:val="00EA1391"/>
    <w:rsid w:val="00EA453E"/>
    <w:rsid w:val="00EA46EF"/>
    <w:rsid w:val="00EA5980"/>
    <w:rsid w:val="00EA63D3"/>
    <w:rsid w:val="00EA7C35"/>
    <w:rsid w:val="00EB165D"/>
    <w:rsid w:val="00EB31EA"/>
    <w:rsid w:val="00EB3F2F"/>
    <w:rsid w:val="00EB5976"/>
    <w:rsid w:val="00EB6CE6"/>
    <w:rsid w:val="00EC1A4B"/>
    <w:rsid w:val="00EC1B69"/>
    <w:rsid w:val="00EC2FA2"/>
    <w:rsid w:val="00ED192C"/>
    <w:rsid w:val="00ED1FFB"/>
    <w:rsid w:val="00ED268E"/>
    <w:rsid w:val="00ED2AFD"/>
    <w:rsid w:val="00ED3364"/>
    <w:rsid w:val="00ED4324"/>
    <w:rsid w:val="00ED52B3"/>
    <w:rsid w:val="00ED5AC7"/>
    <w:rsid w:val="00ED714A"/>
    <w:rsid w:val="00ED7A36"/>
    <w:rsid w:val="00EF5367"/>
    <w:rsid w:val="00F0355A"/>
    <w:rsid w:val="00F04764"/>
    <w:rsid w:val="00F059C7"/>
    <w:rsid w:val="00F12C7A"/>
    <w:rsid w:val="00F1630F"/>
    <w:rsid w:val="00F20C32"/>
    <w:rsid w:val="00F218CB"/>
    <w:rsid w:val="00F27395"/>
    <w:rsid w:val="00F27D26"/>
    <w:rsid w:val="00F31142"/>
    <w:rsid w:val="00F314E0"/>
    <w:rsid w:val="00F33D8A"/>
    <w:rsid w:val="00F35294"/>
    <w:rsid w:val="00F44143"/>
    <w:rsid w:val="00F4532C"/>
    <w:rsid w:val="00F45A78"/>
    <w:rsid w:val="00F5030F"/>
    <w:rsid w:val="00F50834"/>
    <w:rsid w:val="00F519DA"/>
    <w:rsid w:val="00F57B3C"/>
    <w:rsid w:val="00F61CE9"/>
    <w:rsid w:val="00F64D17"/>
    <w:rsid w:val="00F6739E"/>
    <w:rsid w:val="00F70D29"/>
    <w:rsid w:val="00F835A8"/>
    <w:rsid w:val="00F905FE"/>
    <w:rsid w:val="00F934CE"/>
    <w:rsid w:val="00FA0F61"/>
    <w:rsid w:val="00FB00A9"/>
    <w:rsid w:val="00FB493C"/>
    <w:rsid w:val="00FB6038"/>
    <w:rsid w:val="00FC0F3C"/>
    <w:rsid w:val="00FC37A0"/>
    <w:rsid w:val="00FC394C"/>
    <w:rsid w:val="00FC3AA5"/>
    <w:rsid w:val="00FC558C"/>
    <w:rsid w:val="00FC5C5B"/>
    <w:rsid w:val="00FD535D"/>
    <w:rsid w:val="00FD7296"/>
    <w:rsid w:val="00FF1753"/>
    <w:rsid w:val="00FF261E"/>
    <w:rsid w:val="00FF3A5F"/>
    <w:rsid w:val="00FF5FFA"/>
    <w:rsid w:val="00FF6CCF"/>
    <w:rsid w:val="00FF758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CF36D"/>
  <w15:docId w15:val="{7020A9E3-7C44-48C2-BA48-1B4601912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2B9"/>
    <w:pPr>
      <w:spacing w:after="200" w:line="276" w:lineRule="auto"/>
    </w:pPr>
    <w:rPr>
      <w:sz w:val="22"/>
      <w:szCs w:val="22"/>
      <w:lang w:eastAsia="en-US"/>
    </w:rPr>
  </w:style>
  <w:style w:type="paragraph" w:styleId="Heading1">
    <w:name w:val="heading 1"/>
    <w:basedOn w:val="Normal"/>
    <w:next w:val="Normal"/>
    <w:link w:val="Heading1Char"/>
    <w:qFormat/>
    <w:rsid w:val="007D14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23409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6E5"/>
    <w:pPr>
      <w:widowControl w:val="0"/>
      <w:suppressAutoHyphens/>
      <w:spacing w:after="0" w:line="240" w:lineRule="auto"/>
      <w:ind w:left="708"/>
    </w:pPr>
    <w:rPr>
      <w:rFonts w:ascii="Times New Roman" w:eastAsia="Times New Roman" w:hAnsi="Times New Roman"/>
      <w:sz w:val="20"/>
      <w:szCs w:val="20"/>
      <w:lang w:eastAsia="et-EE"/>
    </w:rPr>
  </w:style>
  <w:style w:type="character" w:styleId="CommentReference">
    <w:name w:val="annotation reference"/>
    <w:uiPriority w:val="99"/>
    <w:unhideWhenUsed/>
    <w:rsid w:val="008106E5"/>
    <w:rPr>
      <w:sz w:val="16"/>
      <w:szCs w:val="16"/>
    </w:rPr>
  </w:style>
  <w:style w:type="paragraph" w:styleId="CommentText">
    <w:name w:val="annotation text"/>
    <w:basedOn w:val="Normal"/>
    <w:link w:val="CommentTextChar"/>
    <w:uiPriority w:val="99"/>
    <w:unhideWhenUsed/>
    <w:rsid w:val="008106E5"/>
    <w:rPr>
      <w:sz w:val="20"/>
      <w:szCs w:val="20"/>
    </w:rPr>
  </w:style>
  <w:style w:type="character" w:customStyle="1" w:styleId="CommentTextChar">
    <w:name w:val="Comment Text Char"/>
    <w:link w:val="CommentText"/>
    <w:uiPriority w:val="99"/>
    <w:rsid w:val="008106E5"/>
    <w:rPr>
      <w:lang w:eastAsia="en-US"/>
    </w:rPr>
  </w:style>
  <w:style w:type="paragraph" w:styleId="CommentSubject">
    <w:name w:val="annotation subject"/>
    <w:basedOn w:val="CommentText"/>
    <w:next w:val="CommentText"/>
    <w:link w:val="CommentSubjectChar"/>
    <w:uiPriority w:val="99"/>
    <w:semiHidden/>
    <w:unhideWhenUsed/>
    <w:rsid w:val="008106E5"/>
    <w:rPr>
      <w:b/>
      <w:bCs/>
    </w:rPr>
  </w:style>
  <w:style w:type="character" w:customStyle="1" w:styleId="CommentSubjectChar">
    <w:name w:val="Comment Subject Char"/>
    <w:link w:val="CommentSubject"/>
    <w:uiPriority w:val="99"/>
    <w:semiHidden/>
    <w:rsid w:val="008106E5"/>
    <w:rPr>
      <w:b/>
      <w:bCs/>
      <w:lang w:eastAsia="en-US"/>
    </w:rPr>
  </w:style>
  <w:style w:type="paragraph" w:styleId="BalloonText">
    <w:name w:val="Balloon Text"/>
    <w:basedOn w:val="Normal"/>
    <w:link w:val="BalloonTextChar"/>
    <w:uiPriority w:val="99"/>
    <w:semiHidden/>
    <w:unhideWhenUsed/>
    <w:rsid w:val="008106E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106E5"/>
    <w:rPr>
      <w:rFonts w:ascii="Tahoma" w:hAnsi="Tahoma" w:cs="Tahoma"/>
      <w:sz w:val="16"/>
      <w:szCs w:val="16"/>
      <w:lang w:eastAsia="en-US"/>
    </w:rPr>
  </w:style>
  <w:style w:type="character" w:customStyle="1" w:styleId="Heading1Char">
    <w:name w:val="Heading 1 Char"/>
    <w:basedOn w:val="DefaultParagraphFont"/>
    <w:link w:val="Heading1"/>
    <w:uiPriority w:val="9"/>
    <w:rsid w:val="007D1492"/>
    <w:rPr>
      <w:rFonts w:asciiTheme="majorHAnsi" w:eastAsiaTheme="majorEastAsia" w:hAnsiTheme="majorHAnsi" w:cstheme="majorBidi"/>
      <w:b/>
      <w:bCs/>
      <w:color w:val="365F91" w:themeColor="accent1" w:themeShade="BF"/>
      <w:sz w:val="28"/>
      <w:szCs w:val="28"/>
      <w:lang w:eastAsia="en-US"/>
    </w:rPr>
  </w:style>
  <w:style w:type="paragraph" w:customStyle="1" w:styleId="phitekst2">
    <w:name w:val="põhitekst 2"/>
    <w:basedOn w:val="Heading3"/>
    <w:rsid w:val="0023409E"/>
    <w:pPr>
      <w:keepNext w:val="0"/>
      <w:keepLines w:val="0"/>
      <w:tabs>
        <w:tab w:val="num" w:pos="360"/>
        <w:tab w:val="num" w:pos="1497"/>
      </w:tabs>
      <w:spacing w:before="0" w:line="240" w:lineRule="auto"/>
      <w:ind w:left="1497"/>
    </w:pPr>
    <w:rPr>
      <w:rFonts w:ascii="Times New Roman" w:eastAsia="Times New Roman" w:hAnsi="Times New Roman" w:cs="Times New Roman"/>
      <w:bCs/>
      <w:color w:val="auto"/>
      <w:szCs w:val="26"/>
    </w:rPr>
  </w:style>
  <w:style w:type="character" w:customStyle="1" w:styleId="Heading3Char">
    <w:name w:val="Heading 3 Char"/>
    <w:basedOn w:val="DefaultParagraphFont"/>
    <w:link w:val="Heading3"/>
    <w:uiPriority w:val="9"/>
    <w:semiHidden/>
    <w:rsid w:val="0023409E"/>
    <w:rPr>
      <w:rFonts w:asciiTheme="majorHAnsi" w:eastAsiaTheme="majorEastAsia" w:hAnsiTheme="majorHAnsi" w:cstheme="majorBidi"/>
      <w:color w:val="243F60" w:themeColor="accent1" w:themeShade="7F"/>
      <w:sz w:val="24"/>
      <w:szCs w:val="24"/>
      <w:lang w:eastAsia="en-US"/>
    </w:rPr>
  </w:style>
  <w:style w:type="character" w:styleId="Hyperlink">
    <w:name w:val="Hyperlink"/>
    <w:rsid w:val="00073495"/>
    <w:rPr>
      <w:color w:val="0000FF"/>
      <w:u w:val="single"/>
    </w:rPr>
  </w:style>
  <w:style w:type="table" w:styleId="TableGrid">
    <w:name w:val="Table Grid"/>
    <w:basedOn w:val="TableNormal"/>
    <w:uiPriority w:val="59"/>
    <w:rsid w:val="00AA71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D0D76"/>
    <w:rPr>
      <w:sz w:val="22"/>
      <w:szCs w:val="22"/>
      <w:lang w:eastAsia="en-US"/>
    </w:rPr>
  </w:style>
  <w:style w:type="table" w:styleId="GridTable1Light">
    <w:name w:val="Grid Table 1 Light"/>
    <w:basedOn w:val="TableNormal"/>
    <w:uiPriority w:val="46"/>
    <w:rsid w:val="0009216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Mention">
    <w:name w:val="Mention"/>
    <w:basedOn w:val="DefaultParagraphFont"/>
    <w:uiPriority w:val="99"/>
    <w:unhideWhenUsed/>
    <w:rsid w:val="001074B5"/>
    <w:rPr>
      <w:color w:val="2B579A"/>
      <w:shd w:val="clear" w:color="auto" w:fill="E1DFDD"/>
    </w:rPr>
  </w:style>
  <w:style w:type="table" w:styleId="TableGridLight">
    <w:name w:val="Grid Table Light"/>
    <w:basedOn w:val="TableNormal"/>
    <w:uiPriority w:val="40"/>
    <w:rsid w:val="006E4FA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90661">
      <w:bodyDiv w:val="1"/>
      <w:marLeft w:val="0"/>
      <w:marRight w:val="0"/>
      <w:marTop w:val="0"/>
      <w:marBottom w:val="0"/>
      <w:divBdr>
        <w:top w:val="none" w:sz="0" w:space="0" w:color="auto"/>
        <w:left w:val="none" w:sz="0" w:space="0" w:color="auto"/>
        <w:bottom w:val="none" w:sz="0" w:space="0" w:color="auto"/>
        <w:right w:val="none" w:sz="0" w:space="0" w:color="auto"/>
      </w:divBdr>
    </w:div>
    <w:div w:id="130565674">
      <w:bodyDiv w:val="1"/>
      <w:marLeft w:val="0"/>
      <w:marRight w:val="0"/>
      <w:marTop w:val="0"/>
      <w:marBottom w:val="0"/>
      <w:divBdr>
        <w:top w:val="none" w:sz="0" w:space="0" w:color="auto"/>
        <w:left w:val="none" w:sz="0" w:space="0" w:color="auto"/>
        <w:bottom w:val="none" w:sz="0" w:space="0" w:color="auto"/>
        <w:right w:val="none" w:sz="0" w:space="0" w:color="auto"/>
      </w:divBdr>
    </w:div>
    <w:div w:id="425004491">
      <w:bodyDiv w:val="1"/>
      <w:marLeft w:val="0"/>
      <w:marRight w:val="0"/>
      <w:marTop w:val="0"/>
      <w:marBottom w:val="0"/>
      <w:divBdr>
        <w:top w:val="none" w:sz="0" w:space="0" w:color="auto"/>
        <w:left w:val="none" w:sz="0" w:space="0" w:color="auto"/>
        <w:bottom w:val="none" w:sz="0" w:space="0" w:color="auto"/>
        <w:right w:val="none" w:sz="0" w:space="0" w:color="auto"/>
      </w:divBdr>
    </w:div>
    <w:div w:id="546181770">
      <w:bodyDiv w:val="1"/>
      <w:marLeft w:val="0"/>
      <w:marRight w:val="0"/>
      <w:marTop w:val="0"/>
      <w:marBottom w:val="0"/>
      <w:divBdr>
        <w:top w:val="none" w:sz="0" w:space="0" w:color="auto"/>
        <w:left w:val="none" w:sz="0" w:space="0" w:color="auto"/>
        <w:bottom w:val="none" w:sz="0" w:space="0" w:color="auto"/>
        <w:right w:val="none" w:sz="0" w:space="0" w:color="auto"/>
      </w:divBdr>
    </w:div>
    <w:div w:id="593367362">
      <w:bodyDiv w:val="1"/>
      <w:marLeft w:val="0"/>
      <w:marRight w:val="0"/>
      <w:marTop w:val="0"/>
      <w:marBottom w:val="0"/>
      <w:divBdr>
        <w:top w:val="none" w:sz="0" w:space="0" w:color="auto"/>
        <w:left w:val="none" w:sz="0" w:space="0" w:color="auto"/>
        <w:bottom w:val="none" w:sz="0" w:space="0" w:color="auto"/>
        <w:right w:val="none" w:sz="0" w:space="0" w:color="auto"/>
      </w:divBdr>
    </w:div>
    <w:div w:id="821044136">
      <w:bodyDiv w:val="1"/>
      <w:marLeft w:val="0"/>
      <w:marRight w:val="0"/>
      <w:marTop w:val="0"/>
      <w:marBottom w:val="0"/>
      <w:divBdr>
        <w:top w:val="none" w:sz="0" w:space="0" w:color="auto"/>
        <w:left w:val="none" w:sz="0" w:space="0" w:color="auto"/>
        <w:bottom w:val="none" w:sz="0" w:space="0" w:color="auto"/>
        <w:right w:val="none" w:sz="0" w:space="0" w:color="auto"/>
      </w:divBdr>
      <w:divsChild>
        <w:div w:id="1449542045">
          <w:marLeft w:val="0"/>
          <w:marRight w:val="0"/>
          <w:marTop w:val="0"/>
          <w:marBottom w:val="0"/>
          <w:divBdr>
            <w:top w:val="none" w:sz="0" w:space="0" w:color="auto"/>
            <w:left w:val="none" w:sz="0" w:space="0" w:color="auto"/>
            <w:bottom w:val="none" w:sz="0" w:space="0" w:color="auto"/>
            <w:right w:val="none" w:sz="0" w:space="0" w:color="auto"/>
          </w:divBdr>
        </w:div>
      </w:divsChild>
    </w:div>
    <w:div w:id="977761961">
      <w:bodyDiv w:val="1"/>
      <w:marLeft w:val="0"/>
      <w:marRight w:val="0"/>
      <w:marTop w:val="0"/>
      <w:marBottom w:val="0"/>
      <w:divBdr>
        <w:top w:val="none" w:sz="0" w:space="0" w:color="auto"/>
        <w:left w:val="none" w:sz="0" w:space="0" w:color="auto"/>
        <w:bottom w:val="none" w:sz="0" w:space="0" w:color="auto"/>
        <w:right w:val="none" w:sz="0" w:space="0" w:color="auto"/>
      </w:divBdr>
    </w:div>
    <w:div w:id="1168208522">
      <w:bodyDiv w:val="1"/>
      <w:marLeft w:val="0"/>
      <w:marRight w:val="0"/>
      <w:marTop w:val="0"/>
      <w:marBottom w:val="0"/>
      <w:divBdr>
        <w:top w:val="none" w:sz="0" w:space="0" w:color="auto"/>
        <w:left w:val="none" w:sz="0" w:space="0" w:color="auto"/>
        <w:bottom w:val="none" w:sz="0" w:space="0" w:color="auto"/>
        <w:right w:val="none" w:sz="0" w:space="0" w:color="auto"/>
      </w:divBdr>
    </w:div>
    <w:div w:id="1608004067">
      <w:bodyDiv w:val="1"/>
      <w:marLeft w:val="0"/>
      <w:marRight w:val="0"/>
      <w:marTop w:val="0"/>
      <w:marBottom w:val="0"/>
      <w:divBdr>
        <w:top w:val="none" w:sz="0" w:space="0" w:color="auto"/>
        <w:left w:val="none" w:sz="0" w:space="0" w:color="auto"/>
        <w:bottom w:val="none" w:sz="0" w:space="0" w:color="auto"/>
        <w:right w:val="none" w:sz="0" w:space="0" w:color="auto"/>
      </w:divBdr>
    </w:div>
    <w:div w:id="1711027614">
      <w:bodyDiv w:val="1"/>
      <w:marLeft w:val="0"/>
      <w:marRight w:val="0"/>
      <w:marTop w:val="0"/>
      <w:marBottom w:val="0"/>
      <w:divBdr>
        <w:top w:val="none" w:sz="0" w:space="0" w:color="auto"/>
        <w:left w:val="none" w:sz="0" w:space="0" w:color="auto"/>
        <w:bottom w:val="none" w:sz="0" w:space="0" w:color="auto"/>
        <w:right w:val="none" w:sz="0" w:space="0" w:color="auto"/>
      </w:divBdr>
    </w:div>
    <w:div w:id="1848327882">
      <w:bodyDiv w:val="1"/>
      <w:marLeft w:val="0"/>
      <w:marRight w:val="0"/>
      <w:marTop w:val="0"/>
      <w:marBottom w:val="0"/>
      <w:divBdr>
        <w:top w:val="none" w:sz="0" w:space="0" w:color="auto"/>
        <w:left w:val="none" w:sz="0" w:space="0" w:color="auto"/>
        <w:bottom w:val="none" w:sz="0" w:space="0" w:color="auto"/>
        <w:right w:val="none" w:sz="0" w:space="0" w:color="auto"/>
      </w:divBdr>
    </w:div>
    <w:div w:id="2026400631">
      <w:bodyDiv w:val="1"/>
      <w:marLeft w:val="0"/>
      <w:marRight w:val="0"/>
      <w:marTop w:val="0"/>
      <w:marBottom w:val="0"/>
      <w:divBdr>
        <w:top w:val="none" w:sz="0" w:space="0" w:color="auto"/>
        <w:left w:val="none" w:sz="0" w:space="0" w:color="auto"/>
        <w:bottom w:val="none" w:sz="0" w:space="0" w:color="auto"/>
        <w:right w:val="none" w:sz="0" w:space="0" w:color="auto"/>
      </w:divBdr>
    </w:div>
    <w:div w:id="2064131160">
      <w:bodyDiv w:val="1"/>
      <w:marLeft w:val="0"/>
      <w:marRight w:val="0"/>
      <w:marTop w:val="0"/>
      <w:marBottom w:val="0"/>
      <w:divBdr>
        <w:top w:val="none" w:sz="0" w:space="0" w:color="auto"/>
        <w:left w:val="none" w:sz="0" w:space="0" w:color="auto"/>
        <w:bottom w:val="none" w:sz="0" w:space="0" w:color="auto"/>
        <w:right w:val="none" w:sz="0" w:space="0" w:color="auto"/>
      </w:divBdr>
      <w:divsChild>
        <w:div w:id="2114201729">
          <w:marLeft w:val="0"/>
          <w:marRight w:val="0"/>
          <w:marTop w:val="0"/>
          <w:marBottom w:val="0"/>
          <w:divBdr>
            <w:top w:val="none" w:sz="0" w:space="0" w:color="auto"/>
            <w:left w:val="none" w:sz="0" w:space="0" w:color="auto"/>
            <w:bottom w:val="none" w:sz="0" w:space="0" w:color="auto"/>
            <w:right w:val="none" w:sz="0" w:space="0" w:color="auto"/>
          </w:divBdr>
        </w:div>
      </w:divsChild>
    </w:div>
    <w:div w:id="2068843531">
      <w:bodyDiv w:val="1"/>
      <w:marLeft w:val="0"/>
      <w:marRight w:val="0"/>
      <w:marTop w:val="0"/>
      <w:marBottom w:val="0"/>
      <w:divBdr>
        <w:top w:val="none" w:sz="0" w:space="0" w:color="auto"/>
        <w:left w:val="none" w:sz="0" w:space="0" w:color="auto"/>
        <w:bottom w:val="none" w:sz="0" w:space="0" w:color="auto"/>
        <w:right w:val="none" w:sz="0" w:space="0" w:color="auto"/>
      </w:divBdr>
      <w:divsChild>
        <w:div w:id="1409038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elering.ee/" TargetMode="External"/><Relationship Id="rId5" Type="http://schemas.openxmlformats.org/officeDocument/2006/relationships/numbering" Target="numbering.xml"/><Relationship Id="rId10" Type="http://schemas.openxmlformats.org/officeDocument/2006/relationships/package" Target="embeddings/Microsoft_Word_Document.docx"/><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ProcurementDocuments" ma:contentTypeID="0x01010E3C894F7D994C179E5C79A4ABA31D31006DEC7E63C145834B9F8124882FB13CC2" ma:contentTypeVersion="" ma:contentTypeDescription="" ma:contentTypeScope="" ma:versionID="2fa66b8ae2bd453191e4a11fa6c0b02e">
  <xsd:schema xmlns:xsd="http://www.w3.org/2001/XMLSchema" xmlns:p="http://schemas.microsoft.com/office/2006/metadata/properties" xmlns:ns1="B531D0F3-82B4-4565-99B8-5DA8F917BE36" xmlns:ns2="b531d0f3-82b4-4565-99b8-5da8f917be36" xmlns:ns3="http://schemas.microsoft.com/sharepoint/v3" targetNamespace="http://schemas.microsoft.com/office/2006/metadata/properties" ma:root="true" ma:fieldsID="65e9cb158b09e0063290cdd9f972c8c3" ns1:_="" ns2:_="" ns3:_="">
    <xsd:import namespace="B531D0F3-82B4-4565-99B8-5DA8F917BE36"/>
    <xsd:import namespace="b531d0f3-82b4-4565-99b8-5da8f917be36"/>
    <xsd:import namespace="http://schemas.microsoft.com/sharepoint/v3"/>
    <xsd:element name="properties">
      <xsd:complexType>
        <xsd:sequence>
          <xsd:element name="documentManagement">
            <xsd:complexType>
              <xsd:all>
                <xsd:element ref="ns1:ProcurementProviderSpecification" minOccurs="0"/>
                <xsd:element ref="ns1:ProcurementProvider" minOccurs="0"/>
                <xsd:element ref="ns1:ProcurementResponsiblePerson" minOccurs="0"/>
                <xsd:element ref="ns1:ProcurementDepartment" minOccurs="0"/>
                <xsd:element ref="ns1:ProcurementChildObjects" minOccurs="0"/>
                <xsd:element ref="ns1:ProcurementName" minOccurs="0"/>
                <xsd:element ref="ns1:ProcurementObject" minOccurs="0"/>
                <xsd:element ref="ns1:ProcurementObjectSpecification" minOccurs="0"/>
                <xsd:element ref="ns1:ProcurementEstimatedCost" minOccurs="0"/>
                <xsd:element ref="ns1:ProcurementProcedureType" minOccurs="0"/>
                <xsd:element ref="ns1:StartDate" minOccurs="0"/>
                <xsd:element ref="ns1:DueDate" minOccurs="0"/>
                <xsd:element ref="ns1:ProcurementComissionBoardMember" minOccurs="0"/>
                <xsd:element ref="ns1:ProcurementComissionChairman" minOccurs="0"/>
                <xsd:element ref="ns1:ProcurementComissionDepartment" minOccurs="0"/>
                <xsd:element ref="ns1:ProcurementComissionLawyer" minOccurs="0"/>
                <xsd:element ref="ns1:ProcurementComissionRecorder" minOccurs="0"/>
                <xsd:element ref="ns1:ProcurementComissionOutsideMembers" minOccurs="0"/>
                <xsd:element ref="ns1:ProcurementMainProcurement" minOccurs="0"/>
                <xsd:element ref="ns1:ProcurementCPVMainCode" minOccurs="0"/>
                <xsd:element ref="ns1:ProcurementCPVAdditionalCodes" minOccurs="0"/>
                <xsd:element ref="ns1:ProcurementRegistrationNumber" minOccurs="0"/>
                <xsd:element ref="ns1:ProcurementContractDate" minOccurs="0"/>
                <xsd:element ref="ns1:ProcurementActualCost" minOccurs="0"/>
                <xsd:element ref="ns1:ProcurementDocument" minOccurs="0"/>
                <xsd:element ref="ns1:ProcurementID" minOccurs="0"/>
                <xsd:element ref="ns1:Status" minOccurs="0"/>
                <xsd:element ref="ns1:Type" minOccurs="0"/>
                <xsd:element ref="ns1:DocumentUrl" minOccurs="0"/>
                <xsd:element ref="ns1:DocumentSendDate" minOccurs="0"/>
                <xsd:element ref="ns2:Group" minOccurs="0"/>
                <xsd:element ref="ns2:Recorder" minOccurs="0"/>
                <xsd:element ref="ns2:Providers" minOccurs="0"/>
                <xsd:element ref="ns2:Department" minOccurs="0"/>
                <xsd:element ref="ns2:Contractors" minOccurs="0"/>
                <xsd:element ref="ns2:ChildObjects" minOccurs="0"/>
                <xsd:element ref="ns2:ChildObjectsCodes" minOccurs="0"/>
                <xsd:element ref="ns2:ContractorCodes" minOccurs="0"/>
                <xsd:element ref="ns2:Ajalised_x0020_andmed" minOccurs="0"/>
                <xsd:element ref="ns3:SignatureStatus" minOccurs="0"/>
                <xsd:element ref="ns3:DigitalSigners" minOccurs="0"/>
              </xsd:all>
            </xsd:complexType>
          </xsd:element>
        </xsd:sequence>
      </xsd:complexType>
    </xsd:element>
  </xsd:schema>
  <xsd:schema xmlns:xsd="http://www.w3.org/2001/XMLSchema" xmlns:dms="http://schemas.microsoft.com/office/2006/documentManagement/types" targetNamespace="B531D0F3-82B4-4565-99B8-5DA8F917BE36" elementFormDefault="qualified">
    <xsd:import namespace="http://schemas.microsoft.com/office/2006/documentManagement/types"/>
    <xsd:element name="ProcurementProviderSpecification" ma:index="0" nillable="true" ma:displayName="Hankija liik" ma:format="RadioButtons" ma:internalName="ProcurementProviderSpecification">
      <xsd:simpleType>
        <xsd:restriction base="dms:Choice">
          <xsd:enumeration value="Riik/riigiasutus"/>
          <xsd:enumeration value="Kohalik omavalitsus või avalik-õiguslik isik"/>
          <xsd:enumeration value="RKAS, Hooldus Pluss või muu äriühing, MTÜ või SA"/>
          <xsd:enumeration value="Võrgustikusektori hankija"/>
        </xsd:restriction>
      </xsd:simpleType>
    </xsd:element>
    <xsd:element name="ProcurementProvider" ma:index="1" nillable="true" ma:displayName="Hankija" ma:internalName="ProcurementProvider">
      <xsd:simpleType>
        <xsd:union memberTypes="dms:Text">
          <xsd:simpleType>
            <xsd:restriction base="dms:Choice">
              <xsd:enumeration value="Riigi Kinnisvara AS"/>
              <xsd:enumeration value="Hooldus Pluss OÜ"/>
            </xsd:restriction>
          </xsd:simpleType>
        </xsd:union>
      </xsd:simpleType>
    </xsd:element>
    <xsd:element name="ProcurementResponsiblePerson" ma:index="2" nillable="true" ma:displayName="Vastutav isik" ma:internalName="ProcurementResponsibl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urementDepartment" ma:index="3" nillable="true" ma:displayName="Hanget korraldav osakond" ma:internalName="ProcurementDepartment">
      <xsd:simpleType>
        <xsd:restriction base="dms:Text"/>
      </xsd:simpleType>
    </xsd:element>
    <xsd:element name="ProcurementChildObjects" ma:index="4" nillable="true" ma:displayName="Hanke alamobjekt" ma:internalName="ProcurementChildObjects">
      <xsd:simpleType>
        <xsd:restriction base="dms:Note"/>
      </xsd:simpleType>
    </xsd:element>
    <xsd:element name="ProcurementName" ma:index="5" nillable="true" ma:displayName="Hanke nimetus (HD pealkiri)" ma:internalName="ProcurementName">
      <xsd:simpleType>
        <xsd:restriction base="dms:Text"/>
      </xsd:simpleType>
    </xsd:element>
    <xsd:element name="ProcurementObject" ma:index="6" nillable="true" ma:displayName="Hanke objekt" ma:internalName="ProcurementObject">
      <xsd:simpleType>
        <xsd:restriction base="dms:Text"/>
      </xsd:simpleType>
    </xsd:element>
    <xsd:element name="ProcurementObjectSpecification" ma:index="7" nillable="true" ma:displayName="Hanke objekti täpsustus" ma:internalName="ProcurementObjectSpecification">
      <xsd:simpleType>
        <xsd:restriction base="dms:Text"/>
      </xsd:simpleType>
    </xsd:element>
    <xsd:element name="ProcurementEstimatedCost" ma:index="8" nillable="true" ma:displayName="Hanke eeldatav maksumus" ma:LCID="-2" ma:internalName="ProcurementEstimatedCost">
      <xsd:simpleType>
        <xsd:restriction base="dms:Currency"/>
      </xsd:simpleType>
    </xsd:element>
    <xsd:element name="ProcurementProcedureType" ma:index="9" nillable="true" ma:displayName="Hanke menetlusliik" ma:internalName="ProcurementProcedureType">
      <xsd:simpleType>
        <xsd:restriction base="dms:Text"/>
      </xsd:simpleType>
    </xsd:element>
    <xsd:element name="StartDate" ma:index="10" nillable="true" ma:displayName="HD koostamise alguskuupäev" ma:format="DateOnly" ma:internalName="StartDate">
      <xsd:simpleType>
        <xsd:restriction base="dms:DateTime"/>
      </xsd:simpleType>
    </xsd:element>
    <xsd:element name="DueDate" ma:index="11" nillable="true" ma:displayName="Hankelepingu sõlmimise tähtaeg" ma:format="DateOnly" ma:internalName="DueDate">
      <xsd:simpleType>
        <xsd:restriction base="dms:DateTime"/>
      </xsd:simpleType>
    </xsd:element>
    <xsd:element name="ProcurementComissionBoardMember" ma:index="12" nillable="true" ma:displayName="Juhatuse liige" ma:internalName="ProcurementComissionBoardMember">
      <xsd:simpleType>
        <xsd:restriction base="dms:Text"/>
      </xsd:simpleType>
    </xsd:element>
    <xsd:element name="ProcurementComissionChairman" ma:index="13" nillable="true" ma:displayName="Hankekomisjoni esimees" ma:internalName="ProcurementComissionChairma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urementComissionDepartment" ma:index="14" nillable="true" ma:displayName="Osakonnajuhataja või projektidirektor" ma:internalName="ProcurementComissionDepartmen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urementComissionLawyer" ma:index="15" nillable="true" ma:displayName="Hankekomisjoni jurist" ma:internalName="ProcurementComissionLawyer">
      <xsd:simpleType>
        <xsd:restriction base="dms:Text"/>
      </xsd:simpleType>
    </xsd:element>
    <xsd:element name="ProcurementComissionRecorder" ma:index="16" nillable="true" ma:displayName="Protokollija" ma:internalName="ProcurementComissionRecord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urementComissionOutsideMembers" ma:index="17" nillable="true" ma:displayName="Hankekomisjoni liikmed väljastpoolt RKASi" ma:internalName="ProcurementComissionOutsideMembers">
      <xsd:simpleType>
        <xsd:restriction base="dms:Note"/>
      </xsd:simpleType>
    </xsd:element>
    <xsd:element name="ProcurementMainProcurement" ma:index="18" nillable="true" ma:displayName="Raamleping, millega hange on seotud" ma:internalName="ProcurementMainProcurement">
      <xsd:simpleType>
        <xsd:restriction base="dms:Text"/>
      </xsd:simpleType>
    </xsd:element>
    <xsd:element name="ProcurementCPVMainCode" ma:index="19" nillable="true" ma:displayName="CPV põhikood" ma:internalName="ProcurementCPVMainCode">
      <xsd:simpleType>
        <xsd:restriction base="dms:Text"/>
      </xsd:simpleType>
    </xsd:element>
    <xsd:element name="ProcurementCPVAdditionalCodes" ma:index="20" nillable="true" ma:displayName="CPV lisakoodid" ma:internalName="ProcurementCPVAdditionalCodes">
      <xsd:simpleType>
        <xsd:restriction base="dms:Text"/>
      </xsd:simpleType>
    </xsd:element>
    <xsd:element name="ProcurementRegistrationNumber" ma:index="21" nillable="true" ma:displayName="Riigihanke registreerimisnumber" ma:internalName="ProcurementRegistrationNumber">
      <xsd:simpleType>
        <xsd:restriction base="dms:Text"/>
      </xsd:simpleType>
    </xsd:element>
    <xsd:element name="ProcurementContractDate" ma:index="22" nillable="true" ma:displayName="Hankelepingu sõlmimise kuupäev" ma:format="DateOnly" ma:internalName="ProcurementContractDate">
      <xsd:simpleType>
        <xsd:restriction base="dms:DateTime"/>
      </xsd:simpleType>
    </xsd:element>
    <xsd:element name="ProcurementActualCost" ma:index="23" nillable="true" ma:displayName="Hankelepingu tegelik maksumus" ma:LCID="-2" ma:internalName="ProcurementActualCost">
      <xsd:simpleType>
        <xsd:restriction base="dms:Currency"/>
      </xsd:simpleType>
    </xsd:element>
    <xsd:element name="ProcurementDocument" ma:index="24" nillable="true" ma:displayName="Dokumendi liik" ma:internalName="ProcurementDocument">
      <xsd:simpleType>
        <xsd:restriction base="dms:Text"/>
      </xsd:simpleType>
    </xsd:element>
    <xsd:element name="ProcurementID" ma:index="25" nillable="true" ma:displayName="Hanke ID" ma:internalName="ProcurementID">
      <xsd:simpleType>
        <xsd:restriction base="dms:Text"/>
      </xsd:simpleType>
    </xsd:element>
    <xsd:element name="Status" ma:index="26" nillable="true" ma:displayName="Dokumendi staatus" ma:internalName="Status">
      <xsd:simpleType>
        <xsd:restriction base="dms:Choice">
          <xsd:enumeration value="Kooskõlastamisel"/>
          <xsd:enumeration value="Kooskõlastatud"/>
          <xsd:enumeration value="Allkirjastamisel"/>
          <xsd:enumeration value="Allkirjastatud"/>
          <xsd:enumeration value="Koostamisel"/>
          <xsd:enumeration value="Arhiiv"/>
        </xsd:restriction>
      </xsd:simpleType>
    </xsd:element>
    <xsd:element name="Type" ma:index="27" nillable="true" ma:displayName="Tüüp" ma:internalName="Type">
      <xsd:simpleType>
        <xsd:restriction base="dms:Text"/>
      </xsd:simpleType>
    </xsd:element>
    <xsd:element name="DocumentUrl" ma:index="28" nillable="true" ma:displayName="Dokument avalikus veebis" ma:internalName="DocumentUrl">
      <xsd:simpleType>
        <xsd:restriction base="dms:Text"/>
      </xsd:simpleType>
    </xsd:element>
    <xsd:element name="DocumentSendDate" ma:index="29" nillable="true" ma:displayName="Dokumendi avalikku veebi saatmise kuupäev" ma:internalName="DocumentSendDate">
      <xsd:simpleType>
        <xsd:restriction base="dms:DateTime"/>
      </xsd:simpleType>
    </xsd:element>
  </xsd:schema>
  <xsd:schema xmlns:xsd="http://www.w3.org/2001/XMLSchema" xmlns:dms="http://schemas.microsoft.com/office/2006/documentManagement/types" targetNamespace="b531d0f3-82b4-4565-99b8-5da8f917be36" elementFormDefault="qualified">
    <xsd:import namespace="http://schemas.microsoft.com/office/2006/documentManagement/types"/>
    <xsd:element name="Group" ma:index="30" nillable="true" ma:displayName="Rühm" ma:internalName="Group">
      <xsd:simpleType>
        <xsd:restriction base="dms:Text">
          <xsd:maxLength value="255"/>
        </xsd:restriction>
      </xsd:simpleType>
    </xsd:element>
    <xsd:element name="Recorder" ma:index="31" nillable="true" ma:displayName="Protokollija tekstina" ma:internalName="Recorder">
      <xsd:simpleType>
        <xsd:restriction base="dms:Text">
          <xsd:maxLength value="255"/>
        </xsd:restriction>
      </xsd:simpleType>
    </xsd:element>
    <xsd:element name="Providers" ma:index="32" nillable="true" ma:displayName="Pakkujad" ma:internalName="Providers">
      <xsd:simpleType>
        <xsd:restriction base="dms:Note"/>
      </xsd:simpleType>
    </xsd:element>
    <xsd:element name="Department" ma:index="33" nillable="true" ma:displayName="Osakonnajuhataja tekstina" ma:internalName="Department">
      <xsd:simpleType>
        <xsd:restriction base="dms:Text">
          <xsd:maxLength value="255"/>
        </xsd:restriction>
      </xsd:simpleType>
    </xsd:element>
    <xsd:element name="Contractors" ma:index="34" nillable="true" ma:displayName="Hankijad" ma:internalName="Contractors">
      <xsd:simpleType>
        <xsd:restriction base="dms:Text">
          <xsd:maxLength value="255"/>
        </xsd:restriction>
      </xsd:simpleType>
    </xsd:element>
    <xsd:element name="ChildObjects" ma:index="35" nillable="true" ma:displayName="Alamobjektid" ma:internalName="ChildObjects">
      <xsd:simpleType>
        <xsd:restriction base="dms:Note"/>
      </xsd:simpleType>
    </xsd:element>
    <xsd:element name="ChildObjectsCodes" ma:index="36" nillable="true" ma:displayName="Alamobjektide koodid" ma:internalName="ChildObjectsCodes">
      <xsd:simpleType>
        <xsd:restriction base="dms:Note"/>
      </xsd:simpleType>
    </xsd:element>
    <xsd:element name="ContractorCodes" ma:index="37" nillable="true" ma:displayName="Hankijate registrikoodid" ma:internalName="ContractorCodes">
      <xsd:simpleType>
        <xsd:restriction base="dms:Note"/>
      </xsd:simpleType>
    </xsd:element>
    <xsd:element name="Ajalised_x0020_andmed" ma:index="38" nillable="true" ma:displayName="Ajalised andmed" ma:format="DateOnly" ma:internalName="Ajalised_x0020_andmed">
      <xsd:simpleType>
        <xsd:restriction base="dms:DateTime"/>
      </xsd:simple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SignatureStatus" ma:index="39" nillable="true" ma:displayName="Allkirja staatus" ma:default="Pending" ma:description="Digitaalse allkirja staatus." ma:format="RadioButtons" ma:hidden="true" ma:internalName="SignatureStatus" ma:readOnly="false">
      <xsd:simpleType>
        <xsd:restriction base="dms:Choice">
          <xsd:enumeration value="OK"/>
          <xsd:enumeration value="Invalid"/>
          <xsd:enumeration value="Pending"/>
          <xsd:enumeration value="Not signed"/>
        </xsd:restriction>
      </xsd:simpleType>
    </xsd:element>
    <xsd:element name="DigitalSigners" ma:index="40" nillable="true" ma:displayName="Allkirjastajad" ma:description="Inimeste nimed, kes on digitaalselt allkirjastanud dokumendi. Uuendatakse automaatselt." ma:hidden="true" ma:internalName="DigitalSigners"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curementDepartment xmlns="B531D0F3-82B4-4565-99B8-5DA8F917BE36">Keskkonna- ja tehnilise toe osakond</ProcurementDepartment>
    <ProcurementName xmlns="B531D0F3-82B4-4565-99B8-5DA8F917BE36">Raamlepingu sõlmimine elektrienergia ostmiseks 2020-2023 aastateks</ProcurementName>
    <DueDate xmlns="B531D0F3-82B4-4565-99B8-5DA8F917BE36">2012-12-28T00:00:00+00:00</DueDate>
    <ProcurementCPVAdditionalCodes xmlns="B531D0F3-82B4-4565-99B8-5DA8F917BE36" xsi:nil="true"/>
    <ProcurementDocument xmlns="B531D0F3-82B4-4565-99B8-5DA8F917BE36">Hankedokumendid (HD tehniline kirjeldus)</ProcurementDocument>
    <DocumentUrl xmlns="B531D0F3-82B4-4565-99B8-5DA8F917BE36" xsi:nil="true"/>
    <ProcurementObjectSpecification xmlns="B531D0F3-82B4-4565-99B8-5DA8F917BE36">Elektrienergia</ProcurementObjectSpecification>
    <ProcurementContractDate xmlns="B531D0F3-82B4-4565-99B8-5DA8F917BE36" xsi:nil="true"/>
    <ProcurementComissionLawyer xmlns="B531D0F3-82B4-4565-99B8-5DA8F917BE36">Alo Pikk</ProcurementComissionLawyer>
    <ProcurementRegistrationNumber xmlns="B531D0F3-82B4-4565-99B8-5DA8F917BE36" xsi:nil="true"/>
    <ProcurementProvider xmlns="B531D0F3-82B4-4565-99B8-5DA8F917BE36">Riigi Kinnisvara AS</ProcurementProvider>
    <ProcurementEstimatedCost xmlns="B531D0F3-82B4-4565-99B8-5DA8F917BE36">60000000</ProcurementEstimatedCost>
    <Group xmlns="b531d0f3-82b4-4565-99b8-5da8f917be36">Hankedokumendid</Group>
    <ProcurementComissionBoardMember xmlns="B531D0F3-82B4-4565-99B8-5DA8F917BE36">Kati Kusmin</ProcurementComissionBoardMember>
    <ProcurementComissionRecorder xmlns="B531D0F3-82B4-4565-99B8-5DA8F917BE36">
      <UserInfo>
        <DisplayName>Martin Tiirats</DisplayName>
        <AccountId>592</AccountId>
        <AccountType/>
      </UserInfo>
    </ProcurementComissionRecorder>
    <ProcurementChildObjects xmlns="B531D0F3-82B4-4565-99B8-5DA8F917BE36">LELLE24|Lelle 24, Kesklinna linnaosa</ProcurementChildObjects>
    <ProcurementID xmlns="B531D0F3-82B4-4565-99B8-5DA8F917BE36">8603</ProcurementID>
    <ProcurementProviderSpecification xmlns="B531D0F3-82B4-4565-99B8-5DA8F917BE36">RKAS, Hooldus Pluss või muu äriühing, MTÜ või SA</ProcurementProviderSpecification>
    <ProcurementProcedureType xmlns="B531D0F3-82B4-4565-99B8-5DA8F917BE36">Avatud menetlus (Rahvusvaheline)</ProcurementProcedureType>
    <ProcurementComissionChairman xmlns="B531D0F3-82B4-4565-99B8-5DA8F917BE36">
      <UserInfo>
        <DisplayName>Allan Hani</DisplayName>
        <AccountId>233</AccountId>
        <AccountType/>
      </UserInfo>
    </ProcurementComissionChairman>
    <ProcurementMainProcurement xmlns="B531D0F3-82B4-4565-99B8-5DA8F917BE36" xsi:nil="true"/>
    <ProcurementCPVMainCode xmlns="B531D0F3-82B4-4565-99B8-5DA8F917BE36">09310000-5</ProcurementCPVMainCode>
    <DocumentSendDate xmlns="B531D0F3-82B4-4565-99B8-5DA8F917BE36" xsi:nil="true"/>
    <ProcurementActualCost xmlns="B531D0F3-82B4-4565-99B8-5DA8F917BE36" xsi:nil="true"/>
    <Status xmlns="B531D0F3-82B4-4565-99B8-5DA8F917BE36">Kooskõlastatud</Status>
    <StartDate xmlns="B531D0F3-82B4-4565-99B8-5DA8F917BE36">2019-05-01T00:00:00+00:00</StartDate>
    <ProcurementComissionOutsideMembers xmlns="B531D0F3-82B4-4565-99B8-5DA8F917BE36" xsi:nil="true"/>
    <ProcurementResponsiblePerson xmlns="B531D0F3-82B4-4565-99B8-5DA8F917BE36">
      <UserInfo>
        <DisplayName>Artur Viira</DisplayName>
        <AccountId>587</AccountId>
        <AccountType/>
      </UserInfo>
    </ProcurementResponsiblePerson>
    <ProcurementObject xmlns="B531D0F3-82B4-4565-99B8-5DA8F917BE36">Asjad</ProcurementObject>
    <ProcurementComissionDepartment xmlns="B531D0F3-82B4-4565-99B8-5DA8F917BE36">
      <UserInfo>
        <DisplayName>Allan Hani</DisplayName>
        <AccountId>233</AccountId>
        <AccountType/>
      </UserInfo>
    </ProcurementComissionDepartment>
    <Type xmlns="B531D0F3-82B4-4565-99B8-5DA8F917BE36">Dokument</Type>
    <Department xmlns="b531d0f3-82b4-4565-99b8-5da8f917be36" xsi:nil="true"/>
    <ChildObjectsCodes xmlns="b531d0f3-82b4-4565-99b8-5da8f917be36">LASNAMAE22</ChildObjectsCodes>
    <ContractorCodes xmlns="b531d0f3-82b4-4565-99b8-5da8f917be36">10788733</ContractorCodes>
    <Providers xmlns="b531d0f3-82b4-4565-99b8-5da8f917be36" xsi:nil="true"/>
    <Contractors xmlns="b531d0f3-82b4-4565-99b8-5da8f917be36">(10788733)Riigi Kinnisvara AS</Contractors>
    <Recorder xmlns="b531d0f3-82b4-4565-99b8-5da8f917be36" xsi:nil="true"/>
    <ChildObjects xmlns="b531d0f3-82b4-4565-99b8-5da8f917be36">(LASNAMAE22) Lasnamäe 2, Tallinn</ChildObjects>
    <Ajalised_x0020_andmed xmlns="b531d0f3-82b4-4565-99b8-5da8f917be36" xsi:nil="true"/>
    <SignatureStatus xmlns="http://schemas.microsoft.com/sharepoint/v3">Pending</SignatureStatus>
    <DigitalSigners xmlns="http://schemas.microsoft.com/sharepoint/v3" xsi:nil="true"/>
  </documentManagement>
</p:properties>
</file>

<file path=customXml/itemProps1.xml><?xml version="1.0" encoding="utf-8"?>
<ds:datastoreItem xmlns:ds="http://schemas.openxmlformats.org/officeDocument/2006/customXml" ds:itemID="{63F521B4-001F-42A8-BB02-6CF79C5FB76D}">
  <ds:schemaRefs>
    <ds:schemaRef ds:uri="http://schemas.openxmlformats.org/officeDocument/2006/bibliography"/>
  </ds:schemaRefs>
</ds:datastoreItem>
</file>

<file path=customXml/itemProps2.xml><?xml version="1.0" encoding="utf-8"?>
<ds:datastoreItem xmlns:ds="http://schemas.openxmlformats.org/officeDocument/2006/customXml" ds:itemID="{ED8CF9D9-6CD7-4795-B8A1-642E96FAFEED}">
  <ds:schemaRefs>
    <ds:schemaRef ds:uri="http://schemas.microsoft.com/office/2006/metadata/longProperties"/>
  </ds:schemaRefs>
</ds:datastoreItem>
</file>

<file path=customXml/itemProps3.xml><?xml version="1.0" encoding="utf-8"?>
<ds:datastoreItem xmlns:ds="http://schemas.openxmlformats.org/officeDocument/2006/customXml" ds:itemID="{83B61BB4-6B2A-4ADC-9C94-7EEBB878F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1D0F3-82B4-4565-99B8-5DA8F917BE36"/>
    <ds:schemaRef ds:uri="b531d0f3-82b4-4565-99b8-5da8f917be36"/>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9348857-06FF-4B05-8D1E-9D92AE3B5D1B}">
  <ds:schemaRefs>
    <ds:schemaRef ds:uri="http://schemas.microsoft.com/office/2006/metadata/properties"/>
    <ds:schemaRef ds:uri="http://schemas.microsoft.com/office/infopath/2007/PartnerControls"/>
    <ds:schemaRef ds:uri="B531D0F3-82B4-4565-99B8-5DA8F917BE36"/>
    <ds:schemaRef ds:uri="b531d0f3-82b4-4565-99b8-5da8f917be3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1800</Words>
  <Characters>10445</Characters>
  <Application>Microsoft Office Word</Application>
  <DocSecurity>0</DocSecurity>
  <Lines>87</Lines>
  <Paragraphs>24</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Riigi Kinnisvara AS</Company>
  <LinksUpToDate>false</LinksUpToDate>
  <CharactersWithSpaces>12221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Remo</dc:creator>
  <cp:lastModifiedBy>Käthlin</cp:lastModifiedBy>
  <cp:revision>3</cp:revision>
  <dcterms:created xsi:type="dcterms:W3CDTF">2024-04-01T07:33:00Z</dcterms:created>
  <dcterms:modified xsi:type="dcterms:W3CDTF">2024-04-03T08:56:00Z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ProcurementDocuments</vt:lpwstr>
  </property>
  <property fmtid="{D5CDD505-2E9C-101B-9397-08002B2CF9AE}" pid="3" name="Staatus">
    <vt:lpwstr/>
  </property>
  <property fmtid="{D5CDD505-2E9C-101B-9397-08002B2CF9AE}" pid="4" name="display_urn:schemas-microsoft-com:office:office#ProcurementComissionDepartment">
    <vt:lpwstr>Indrek Klaassen</vt:lpwstr>
  </property>
  <property fmtid="{D5CDD505-2E9C-101B-9397-08002B2CF9AE}" pid="5" name="display_urn:schemas-microsoft-com:office:office#ProcurementComissionChairman">
    <vt:lpwstr>Remo Reinsalu</vt:lpwstr>
  </property>
  <property fmtid="{D5CDD505-2E9C-101B-9397-08002B2CF9AE}" pid="6" name="display_urn:schemas-microsoft-com:office:office#ProcurementComissionRecorder">
    <vt:lpwstr>Krista Hamburg</vt:lpwstr>
  </property>
  <property fmtid="{D5CDD505-2E9C-101B-9397-08002B2CF9AE}" pid="7" name="display_urn:schemas-microsoft-com:office:office#ProcurementResponsiblePerson">
    <vt:lpwstr>Remo Reinsalu</vt:lpwstr>
  </property>
  <property fmtid="{D5CDD505-2E9C-101B-9397-08002B2CF9AE}" pid="8" name="ContentTypeId">
    <vt:lpwstr>0x01010E3C894F7D994C179E5C79A4ABA31D31006DEC7E63C145834B9F8124882FB13CC2</vt:lpwstr>
  </property>
</Properties>
</file>